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4E" w:rsidRDefault="0092544E" w:rsidP="0092544E">
      <w:pPr>
        <w:widowControl/>
        <w:jc w:val="center"/>
        <w:rPr>
          <w:rFonts w:ascii="Times New Roman" w:eastAsia="黑体" w:hAnsi="Times New Roman" w:cs="Arial"/>
          <w:kern w:val="0"/>
          <w:sz w:val="36"/>
          <w:szCs w:val="36"/>
        </w:rPr>
      </w:pPr>
      <w:r>
        <w:rPr>
          <w:rFonts w:ascii="Times New Roman" w:eastAsia="黑体" w:hAnsi="Times New Roman" w:cs="Arial" w:hint="eastAsia"/>
          <w:kern w:val="0"/>
          <w:sz w:val="36"/>
          <w:szCs w:val="36"/>
        </w:rPr>
        <w:t>中共中央办公厅印发《关于进一步激励广大干部新时代新担当新作为的意见》</w:t>
      </w:r>
    </w:p>
    <w:p w:rsidR="0092544E" w:rsidRDefault="0092544E" w:rsidP="0092544E">
      <w:pPr>
        <w:widowControl/>
        <w:jc w:val="center"/>
        <w:rPr>
          <w:rFonts w:ascii="Times New Roman" w:eastAsia="黑体" w:hAnsi="Times New Roman" w:cs="Arial"/>
          <w:kern w:val="0"/>
          <w:sz w:val="36"/>
          <w:szCs w:val="36"/>
        </w:rPr>
      </w:pP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近日，中共中央办公厅印发了《关于进一步激励广大干部新时代新担当新作为的意见》，并发出通知，要求各地区各部门结合实际认真贯彻落实。</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通知》指出，《意见》深入贯彻习近平新时代中国特色社会主义思想和党的十九大精神，对建立激励机制和容错纠错机制，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w:t>
      </w:r>
      <w:bookmarkStart w:id="0" w:name="_GoBack"/>
      <w:bookmarkEnd w:id="0"/>
      <w:r>
        <w:rPr>
          <w:rFonts w:ascii="Times New Roman" w:eastAsia="宋体" w:hAnsi="Times New Roman" w:cs="宋体" w:hint="eastAsia"/>
          <w:kern w:val="0"/>
          <w:sz w:val="24"/>
          <w:szCs w:val="24"/>
        </w:rPr>
        <w:t>的意义。</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通知》强调，各级党委（党组）要大力加强干部思想教育，引导和促进广大干部强化“四个意识”，坚定“四个自信”，切实增强政治担当、历史担当、责任担当，努力创造属于新时代的光辉业绩。要落实好干部标准，大力选拔敢于负责、勇于担当、善于作为、实绩突出的干部，</w:t>
      </w:r>
      <w:proofErr w:type="gramStart"/>
      <w:r>
        <w:rPr>
          <w:rFonts w:ascii="Times New Roman" w:eastAsia="宋体" w:hAnsi="Times New Roman" w:cs="宋体" w:hint="eastAsia"/>
          <w:kern w:val="0"/>
          <w:sz w:val="24"/>
          <w:szCs w:val="24"/>
        </w:rPr>
        <w:t>鲜明树立重</w:t>
      </w:r>
      <w:proofErr w:type="gramEnd"/>
      <w:r>
        <w:rPr>
          <w:rFonts w:ascii="Times New Roman" w:eastAsia="宋体" w:hAnsi="Times New Roman" w:cs="宋体" w:hint="eastAsia"/>
          <w:kern w:val="0"/>
          <w:sz w:val="24"/>
          <w:szCs w:val="24"/>
        </w:rPr>
        <w:t>实干重实绩的用人导向。要完善干部考核评价机制，改进考核方式方法，充分发挥考核对干部的激励鞭策作用。要全面落</w:t>
      </w:r>
      <w:proofErr w:type="gramStart"/>
      <w:r>
        <w:rPr>
          <w:rFonts w:ascii="Times New Roman" w:eastAsia="宋体" w:hAnsi="Times New Roman" w:cs="宋体" w:hint="eastAsia"/>
          <w:kern w:val="0"/>
          <w:sz w:val="24"/>
          <w:szCs w:val="24"/>
        </w:rPr>
        <w:t>实习近</w:t>
      </w:r>
      <w:proofErr w:type="gramEnd"/>
      <w:r>
        <w:rPr>
          <w:rFonts w:ascii="Times New Roman" w:eastAsia="宋体" w:hAnsi="Times New Roman" w:cs="宋体" w:hint="eastAsia"/>
          <w:kern w:val="0"/>
          <w:sz w:val="24"/>
          <w:szCs w:val="24"/>
        </w:rPr>
        <w:t>平总书记关于“三个区分开来”的重要要求，宽容干部在工作中特别是改革创新中的失误错误，旗帜鲜明为敢于担当的干部撑腰鼓劲。要围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《通知》要求，各地区各部门在贯彻《意见》中的重要情况和建议，要及时报告党中央。</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《关于进一步激励广大干部新时代新担当新作为的意见》全文如下。</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一、大力教育引导干部担当作为、干事创业。</w:t>
      </w:r>
      <w:r>
        <w:rPr>
          <w:rFonts w:ascii="Times New Roman" w:eastAsia="宋体" w:hAnsi="Times New Roman" w:cs="宋体" w:hint="eastAsia"/>
          <w:kern w:val="0"/>
          <w:sz w:val="24"/>
          <w:szCs w:val="24"/>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无愧于时代、无愧于人民、无愧于历史的业绩。各级领导干部要切实发挥示范表率作用，带头履职尽责，带头担当作为，带头承担责任，一级带着一级干，一级做给一级看，以担当带动担当，以作为促进作为。</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w:t>
      </w:r>
      <w:proofErr w:type="gramStart"/>
      <w:r>
        <w:rPr>
          <w:rFonts w:ascii="Times New Roman" w:eastAsia="宋体" w:hAnsi="Times New Roman" w:cs="宋体" w:hint="eastAsia"/>
          <w:b/>
          <w:bCs/>
          <w:kern w:val="0"/>
          <w:sz w:val="24"/>
          <w:szCs w:val="24"/>
        </w:rPr>
        <w:t>鲜明树立重</w:t>
      </w:r>
      <w:proofErr w:type="gramEnd"/>
      <w:r>
        <w:rPr>
          <w:rFonts w:ascii="Times New Roman" w:eastAsia="宋体" w:hAnsi="Times New Roman" w:cs="宋体" w:hint="eastAsia"/>
          <w:b/>
          <w:bCs/>
          <w:kern w:val="0"/>
          <w:sz w:val="24"/>
          <w:szCs w:val="24"/>
        </w:rPr>
        <w:t>实干重实绩的用人导向。</w:t>
      </w:r>
      <w:r>
        <w:rPr>
          <w:rFonts w:ascii="Times New Roman" w:eastAsia="宋体" w:hAnsi="Times New Roman" w:cs="宋体" w:hint="eastAsia"/>
          <w:kern w:val="0"/>
          <w:sz w:val="24"/>
          <w:szCs w:val="24"/>
        </w:rPr>
        <w:t>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w:t>
      </w:r>
      <w:proofErr w:type="gramStart"/>
      <w:r>
        <w:rPr>
          <w:rFonts w:ascii="Times New Roman" w:eastAsia="宋体" w:hAnsi="Times New Roman" w:cs="宋体" w:hint="eastAsia"/>
          <w:kern w:val="0"/>
          <w:sz w:val="24"/>
          <w:szCs w:val="24"/>
        </w:rPr>
        <w:t>汰</w:t>
      </w:r>
      <w:proofErr w:type="gramEnd"/>
      <w:r>
        <w:rPr>
          <w:rFonts w:ascii="Times New Roman" w:eastAsia="宋体" w:hAnsi="Times New Roman" w:cs="宋体" w:hint="eastAsia"/>
          <w:kern w:val="0"/>
          <w:sz w:val="24"/>
          <w:szCs w:val="24"/>
        </w:rPr>
        <w:t>，对巡视等工作中发现的贯彻执行党的路线方针政策和决策部署不坚决不全面不到位等问题，组织部门要及时</w:t>
      </w:r>
      <w:r>
        <w:rPr>
          <w:rFonts w:ascii="Times New Roman" w:eastAsia="宋体" w:hAnsi="Times New Roman" w:cs="宋体" w:hint="eastAsia"/>
          <w:kern w:val="0"/>
          <w:sz w:val="24"/>
          <w:szCs w:val="24"/>
        </w:rPr>
        <w:lastRenderedPageBreak/>
        <w:t>跟进，对不担当不作为的干部，根据具体情节该免职的免职、该调整的调整、该降职的降职，使能上能下成为常态。</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三、充分发挥干部考核评价的激励鞭策作用。</w:t>
      </w:r>
      <w:r>
        <w:rPr>
          <w:rFonts w:ascii="Times New Roman" w:eastAsia="宋体" w:hAnsi="Times New Roman" w:cs="宋体" w:hint="eastAsia"/>
          <w:kern w:val="0"/>
          <w:sz w:val="24"/>
          <w:szCs w:val="24"/>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w:t>
      </w:r>
      <w:proofErr w:type="gramStart"/>
      <w:r>
        <w:rPr>
          <w:rFonts w:ascii="Times New Roman" w:eastAsia="宋体" w:hAnsi="Times New Roman" w:cs="宋体" w:hint="eastAsia"/>
          <w:kern w:val="0"/>
          <w:sz w:val="24"/>
          <w:szCs w:val="24"/>
        </w:rPr>
        <w:t>少落实</w:t>
      </w:r>
      <w:proofErr w:type="gramEnd"/>
      <w:r>
        <w:rPr>
          <w:rFonts w:ascii="Times New Roman" w:eastAsia="宋体" w:hAnsi="Times New Roman" w:cs="宋体" w:hint="eastAsia"/>
          <w:kern w:val="0"/>
          <w:sz w:val="24"/>
          <w:szCs w:val="24"/>
        </w:rPr>
        <w:t>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四、切实为敢于担当的干部撑腰鼓劲。</w:t>
      </w:r>
      <w:r>
        <w:rPr>
          <w:rFonts w:ascii="Times New Roman" w:eastAsia="宋体" w:hAnsi="Times New Roman" w:cs="宋体" w:hint="eastAsia"/>
          <w:kern w:val="0"/>
          <w:sz w:val="24"/>
          <w:szCs w:val="24"/>
        </w:rPr>
        <w:t>建立健全容错纠错机制，宽容干部在改革创新中的失误错误，把干部在推进改革中因缺乏经验、先行先</w:t>
      </w:r>
      <w:proofErr w:type="gramStart"/>
      <w:r>
        <w:rPr>
          <w:rFonts w:ascii="Times New Roman" w:eastAsia="宋体" w:hAnsi="Times New Roman" w:cs="宋体" w:hint="eastAsia"/>
          <w:kern w:val="0"/>
          <w:sz w:val="24"/>
          <w:szCs w:val="24"/>
        </w:rPr>
        <w:t>试出现</w:t>
      </w:r>
      <w:proofErr w:type="gramEnd"/>
      <w:r>
        <w:rPr>
          <w:rFonts w:ascii="Times New Roman" w:eastAsia="宋体" w:hAnsi="Times New Roman" w:cs="宋体" w:hint="eastAsia"/>
          <w:kern w:val="0"/>
          <w:sz w:val="24"/>
          <w:szCs w:val="24"/>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w:t>
      </w:r>
      <w:proofErr w:type="gramStart"/>
      <w:r>
        <w:rPr>
          <w:rFonts w:ascii="Times New Roman" w:eastAsia="宋体" w:hAnsi="Times New Roman" w:cs="宋体" w:hint="eastAsia"/>
          <w:kern w:val="0"/>
          <w:sz w:val="24"/>
          <w:szCs w:val="24"/>
        </w:rPr>
        <w:t>容纠并举</w:t>
      </w:r>
      <w:proofErr w:type="gramEnd"/>
      <w:r>
        <w:rPr>
          <w:rFonts w:ascii="Times New Roman" w:eastAsia="宋体" w:hAnsi="Times New Roman" w:cs="宋体" w:hint="eastAsia"/>
          <w:kern w:val="0"/>
          <w:sz w:val="24"/>
          <w:szCs w:val="24"/>
        </w:rPr>
        <w:t>等原则，结合动机态度、客观条件、程序方法、性质程度、后果影响以及挽回损失等情况，对干部的失误错误进行综合分析，</w:t>
      </w:r>
      <w:proofErr w:type="gramStart"/>
      <w:r>
        <w:rPr>
          <w:rFonts w:ascii="Times New Roman" w:eastAsia="宋体" w:hAnsi="Times New Roman" w:cs="宋体" w:hint="eastAsia"/>
          <w:kern w:val="0"/>
          <w:sz w:val="24"/>
          <w:szCs w:val="24"/>
        </w:rPr>
        <w:t>对该容的</w:t>
      </w:r>
      <w:proofErr w:type="gramEnd"/>
      <w:r>
        <w:rPr>
          <w:rFonts w:ascii="Times New Roman" w:eastAsia="宋体" w:hAnsi="Times New Roman" w:cs="宋体" w:hint="eastAsia"/>
          <w:kern w:val="0"/>
          <w:sz w:val="24"/>
          <w:szCs w:val="24"/>
        </w:rPr>
        <w:t>大胆容错，不该容的坚决不容。对给予容错的干部，考核考察要客观评价，选拔任用要公正合理。准确把握政策界限，对违纪违法行为必须严肃查处，防止混淆问题性质、拿容错当“保护伞”，搞纪律“松绑”，确保</w:t>
      </w:r>
      <w:proofErr w:type="gramStart"/>
      <w:r>
        <w:rPr>
          <w:rFonts w:ascii="Times New Roman" w:eastAsia="宋体" w:hAnsi="Times New Roman" w:cs="宋体" w:hint="eastAsia"/>
          <w:kern w:val="0"/>
          <w:sz w:val="24"/>
          <w:szCs w:val="24"/>
        </w:rPr>
        <w:t>容错在</w:t>
      </w:r>
      <w:proofErr w:type="gramEnd"/>
      <w:r>
        <w:rPr>
          <w:rFonts w:ascii="Times New Roman" w:eastAsia="宋体" w:hAnsi="Times New Roman" w:cs="宋体" w:hint="eastAsia"/>
          <w:kern w:val="0"/>
          <w:sz w:val="24"/>
          <w:szCs w:val="24"/>
        </w:rPr>
        <w:t>纪律红线、法律底线内进行。坚持有错必纠、有过必改，对苗头性、倾向性问题早发现早纠正，对失误错误及时采取补救措施，帮助干部汲取教训、改进提高，</w:t>
      </w:r>
      <w:r>
        <w:rPr>
          <w:rFonts w:ascii="Times New Roman" w:eastAsia="宋体" w:hAnsi="Times New Roman" w:cs="宋体" w:hint="eastAsia"/>
          <w:kern w:val="0"/>
          <w:sz w:val="24"/>
          <w:szCs w:val="24"/>
        </w:rPr>
        <w:lastRenderedPageBreak/>
        <w:t>让他们放下包袱、轻装上阵。严肃查处诬告陷害行为，及时为受到不实反映的干部澄清正名、消除顾虑，引导干部争当改革的促进派、实干家，专心致志为党和人民干事创业、建功立业。</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五、着力增强干部适应新时代发展要求的本领能力。</w:t>
      </w:r>
      <w:r>
        <w:rPr>
          <w:rFonts w:ascii="Times New Roman" w:eastAsia="宋体" w:hAnsi="Times New Roman" w:cs="宋体" w:hint="eastAsia"/>
          <w:kern w:val="0"/>
          <w:sz w:val="24"/>
          <w:szCs w:val="24"/>
        </w:rPr>
        <w:t>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六、满怀热情关心关爱干部。</w:t>
      </w:r>
      <w:r>
        <w:rPr>
          <w:rFonts w:ascii="Times New Roman" w:eastAsia="宋体" w:hAnsi="Times New Roman" w:cs="宋体" w:hint="eastAsia"/>
          <w:kern w:val="0"/>
          <w:sz w:val="24"/>
          <w:szCs w:val="24"/>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七、凝聚形成创新创业的强大合力。</w:t>
      </w:r>
      <w:r>
        <w:rPr>
          <w:rFonts w:ascii="Times New Roman" w:eastAsia="宋体" w:hAnsi="Times New Roman" w:cs="宋体" w:hint="eastAsia"/>
          <w:kern w:val="0"/>
          <w:sz w:val="24"/>
          <w:szCs w:val="24"/>
        </w:rPr>
        <w:t>各级党组织要深刻把握新时代新使命新征程，切实增强政治领导力、思想引领力、群众组织力、社会号召力，大力</w:t>
      </w:r>
      <w:r>
        <w:rPr>
          <w:rFonts w:ascii="Times New Roman" w:eastAsia="宋体" w:hAnsi="Times New Roman" w:cs="宋体" w:hint="eastAsia"/>
          <w:kern w:val="0"/>
          <w:sz w:val="24"/>
          <w:szCs w:val="24"/>
        </w:rPr>
        <w:lastRenderedPageBreak/>
        <w:t>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w:t>
      </w:r>
      <w:proofErr w:type="gramStart"/>
      <w:r>
        <w:rPr>
          <w:rFonts w:ascii="Times New Roman" w:eastAsia="宋体" w:hAnsi="Times New Roman" w:cs="宋体" w:hint="eastAsia"/>
          <w:kern w:val="0"/>
          <w:sz w:val="24"/>
          <w:szCs w:val="24"/>
        </w:rPr>
        <w:t>践行</w:t>
      </w:r>
      <w:proofErr w:type="gramEnd"/>
      <w:r>
        <w:rPr>
          <w:rFonts w:ascii="Times New Roman" w:eastAsia="宋体" w:hAnsi="Times New Roman" w:cs="宋体" w:hint="eastAsia"/>
          <w:kern w:val="0"/>
          <w:sz w:val="24"/>
          <w:szCs w:val="24"/>
        </w:rPr>
        <w:t>“三严三实”，不断增强政治定力、纪律定力、道德定力、</w:t>
      </w:r>
      <w:proofErr w:type="gramStart"/>
      <w:r>
        <w:rPr>
          <w:rFonts w:ascii="Times New Roman" w:eastAsia="宋体" w:hAnsi="Times New Roman" w:cs="宋体" w:hint="eastAsia"/>
          <w:kern w:val="0"/>
          <w:sz w:val="24"/>
          <w:szCs w:val="24"/>
        </w:rPr>
        <w:t>抵腐定</w:t>
      </w:r>
      <w:proofErr w:type="gramEnd"/>
      <w:r>
        <w:rPr>
          <w:rFonts w:ascii="Times New Roman" w:eastAsia="宋体" w:hAnsi="Times New Roman" w:cs="宋体" w:hint="eastAsia"/>
          <w:kern w:val="0"/>
          <w:sz w:val="24"/>
          <w:szCs w:val="24"/>
        </w:rPr>
        <w:t>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rsidR="0092544E" w:rsidRDefault="0092544E" w:rsidP="0092544E"/>
    <w:p w:rsidR="0092544E" w:rsidRDefault="0092544E" w:rsidP="0092544E">
      <w:pPr>
        <w:widowControl/>
        <w:spacing w:line="460" w:lineRule="exact"/>
        <w:ind w:firstLineChars="200" w:firstLine="482"/>
        <w:jc w:val="right"/>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5</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20</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92544E">
      <w:pPr>
        <w:pStyle w:val="3"/>
        <w:widowControl/>
        <w:spacing w:before="226" w:beforeAutospacing="0" w:afterAutospacing="0" w:line="432" w:lineRule="auto"/>
        <w:jc w:val="center"/>
        <w:rPr>
          <w:rFonts w:ascii="Times New Roman" w:cs="Arial" w:hint="default"/>
          <w:b w:val="0"/>
          <w:sz w:val="30"/>
          <w:szCs w:val="30"/>
        </w:rPr>
      </w:pPr>
      <w:r>
        <w:rPr>
          <w:rFonts w:ascii="Times New Roman" w:cs="Arial" w:hint="default"/>
          <w:b w:val="0"/>
          <w:sz w:val="30"/>
          <w:szCs w:val="30"/>
        </w:rPr>
        <w:lastRenderedPageBreak/>
        <w:t>习近平在全国生态环境保护大会上强调</w:t>
      </w:r>
    </w:p>
    <w:p w:rsidR="0092544E" w:rsidRDefault="0092544E" w:rsidP="0092544E">
      <w:pPr>
        <w:widowControl/>
        <w:jc w:val="center"/>
        <w:rPr>
          <w:rFonts w:ascii="Times New Roman" w:eastAsia="黑体" w:hAnsi="Times New Roman" w:cs="Arial"/>
          <w:kern w:val="0"/>
          <w:sz w:val="36"/>
          <w:szCs w:val="36"/>
        </w:rPr>
      </w:pPr>
      <w:r>
        <w:rPr>
          <w:rFonts w:ascii="Times New Roman" w:eastAsia="黑体" w:hAnsi="Times New Roman" w:cs="Arial" w:hint="eastAsia"/>
          <w:kern w:val="0"/>
          <w:sz w:val="36"/>
          <w:szCs w:val="36"/>
        </w:rPr>
        <w:t>坚决打好污染防治攻坚战</w:t>
      </w:r>
      <w:r>
        <w:rPr>
          <w:rFonts w:ascii="Times New Roman" w:eastAsia="黑体" w:hAnsi="Times New Roman" w:cs="Arial" w:hint="eastAsia"/>
          <w:kern w:val="0"/>
          <w:sz w:val="36"/>
          <w:szCs w:val="36"/>
        </w:rPr>
        <w:br/>
      </w:r>
      <w:r>
        <w:rPr>
          <w:rFonts w:ascii="Times New Roman" w:eastAsia="黑体" w:hAnsi="Times New Roman" w:cs="Arial" w:hint="eastAsia"/>
          <w:kern w:val="0"/>
          <w:sz w:val="36"/>
          <w:szCs w:val="36"/>
        </w:rPr>
        <w:t>推动生态文明建设迈上新台阶</w:t>
      </w:r>
    </w:p>
    <w:p w:rsidR="0092544E" w:rsidRDefault="0092544E" w:rsidP="0092544E">
      <w:pPr>
        <w:widowControl/>
        <w:jc w:val="center"/>
        <w:rPr>
          <w:rFonts w:ascii="Times New Roman" w:eastAsia="宋体" w:hAnsi="宋体" w:cs="Arial"/>
          <w:kern w:val="0"/>
          <w:sz w:val="30"/>
          <w:szCs w:val="30"/>
        </w:rPr>
      </w:pPr>
      <w:r>
        <w:rPr>
          <w:rFonts w:ascii="Times New Roman" w:eastAsia="宋体" w:hAnsi="宋体" w:cs="Arial" w:hint="eastAsia"/>
          <w:kern w:val="0"/>
          <w:sz w:val="30"/>
          <w:szCs w:val="30"/>
        </w:rPr>
        <w:t>李克</w:t>
      </w:r>
      <w:proofErr w:type="gramStart"/>
      <w:r>
        <w:rPr>
          <w:rFonts w:ascii="Times New Roman" w:eastAsia="宋体" w:hAnsi="宋体" w:cs="Arial" w:hint="eastAsia"/>
          <w:kern w:val="0"/>
          <w:sz w:val="30"/>
          <w:szCs w:val="30"/>
        </w:rPr>
        <w:t>强韩正</w:t>
      </w:r>
      <w:proofErr w:type="gramEnd"/>
      <w:r>
        <w:rPr>
          <w:rFonts w:ascii="Times New Roman" w:eastAsia="宋体" w:hAnsi="宋体" w:cs="Arial" w:hint="eastAsia"/>
          <w:kern w:val="0"/>
          <w:sz w:val="30"/>
          <w:szCs w:val="30"/>
        </w:rPr>
        <w:t>讲话</w:t>
      </w:r>
      <w:r>
        <w:rPr>
          <w:rFonts w:ascii="Times New Roman" w:eastAsia="宋体" w:hAnsi="宋体" w:cs="Arial" w:hint="eastAsia"/>
          <w:kern w:val="0"/>
          <w:sz w:val="30"/>
          <w:szCs w:val="30"/>
        </w:rPr>
        <w:t xml:space="preserve"> </w:t>
      </w:r>
      <w:r>
        <w:rPr>
          <w:rFonts w:ascii="Times New Roman" w:eastAsia="宋体" w:hAnsi="宋体" w:cs="Arial" w:hint="eastAsia"/>
          <w:kern w:val="0"/>
          <w:sz w:val="30"/>
          <w:szCs w:val="30"/>
        </w:rPr>
        <w:t>汪洋王沪宁赵乐际出席</w:t>
      </w:r>
    </w:p>
    <w:p w:rsidR="0092544E" w:rsidRDefault="0092544E" w:rsidP="0092544E">
      <w:pPr>
        <w:widowControl/>
        <w:jc w:val="center"/>
        <w:rPr>
          <w:rFonts w:ascii="Times New Roman" w:eastAsia="宋体" w:hAnsi="宋体" w:cs="Arial"/>
          <w:kern w:val="0"/>
          <w:sz w:val="30"/>
          <w:szCs w:val="30"/>
        </w:rPr>
      </w:pP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全国生态环境保护大会</w:t>
      </w:r>
      <w:r>
        <w:rPr>
          <w:rFonts w:ascii="Times New Roman" w:eastAsia="宋体" w:hAnsi="Times New Roman" w:cs="宋体" w:hint="eastAsia"/>
          <w:kern w:val="0"/>
          <w:sz w:val="24"/>
          <w:szCs w:val="24"/>
        </w:rPr>
        <w:t>18</w:t>
      </w:r>
      <w:r>
        <w:rPr>
          <w:rFonts w:ascii="Times New Roman" w:eastAsia="宋体" w:hAnsi="Times New Roman" w:cs="宋体" w:hint="eastAsia"/>
          <w:kern w:val="0"/>
          <w:sz w:val="24"/>
          <w:szCs w:val="24"/>
        </w:rPr>
        <w:t>日至</w:t>
      </w:r>
      <w:r>
        <w:rPr>
          <w:rFonts w:ascii="Times New Roman" w:eastAsia="宋体" w:hAnsi="Times New Roman" w:cs="宋体" w:hint="eastAsia"/>
          <w:kern w:val="0"/>
          <w:sz w:val="24"/>
          <w:szCs w:val="24"/>
        </w:rPr>
        <w:t>19</w:t>
      </w:r>
      <w:r>
        <w:rPr>
          <w:rFonts w:ascii="Times New Roman" w:eastAsia="宋体" w:hAnsi="Times New Roman" w:cs="宋体" w:hint="eastAsia"/>
          <w:kern w:val="0"/>
          <w:sz w:val="24"/>
          <w:szCs w:val="24"/>
        </w:rPr>
        <w:t>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w:t>
      </w:r>
      <w:r>
        <w:rPr>
          <w:rFonts w:ascii="Times New Roman" w:eastAsia="宋体" w:hAnsi="Times New Roman" w:cs="宋体" w:hint="eastAsia"/>
          <w:kern w:val="0"/>
          <w:sz w:val="24"/>
          <w:szCs w:val="24"/>
        </w:rPr>
        <w:t>40</w:t>
      </w:r>
      <w:r>
        <w:rPr>
          <w:rFonts w:ascii="Times New Roman" w:eastAsia="宋体" w:hAnsi="Times New Roman" w:cs="宋体" w:hint="eastAsia"/>
          <w:kern w:val="0"/>
          <w:sz w:val="24"/>
          <w:szCs w:val="24"/>
        </w:rPr>
        <w:t>年来积累的坚实物质基础，加大力度推进生态文明建设、解决生态环境问题，坚决打好污染防治攻坚战，推动我国生态文明建设迈上新台阶。</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习近平在讲话中强调，生态文明建设是关系中华民族永续发展的根本大计。中华民族向来尊重自然、热爱自然，绵延</w:t>
      </w:r>
      <w:r>
        <w:rPr>
          <w:rFonts w:ascii="Times New Roman" w:eastAsia="宋体" w:hAnsi="Times New Roman" w:cs="宋体" w:hint="eastAsia"/>
          <w:kern w:val="0"/>
          <w:sz w:val="24"/>
          <w:szCs w:val="24"/>
        </w:rPr>
        <w:t>5000</w:t>
      </w:r>
      <w:r>
        <w:rPr>
          <w:rFonts w:ascii="Times New Roman" w:eastAsia="宋体" w:hAnsi="Times New Roman" w:cs="宋体" w:hint="eastAsia"/>
          <w:kern w:val="0"/>
          <w:sz w:val="24"/>
          <w:szCs w:val="24"/>
        </w:rPr>
        <w:t>多年的中华文明孕育着丰富的生态文化。生态兴</w:t>
      </w:r>
      <w:proofErr w:type="gramStart"/>
      <w:r>
        <w:rPr>
          <w:rFonts w:ascii="Times New Roman" w:eastAsia="宋体" w:hAnsi="Times New Roman" w:cs="宋体" w:hint="eastAsia"/>
          <w:kern w:val="0"/>
          <w:sz w:val="24"/>
          <w:szCs w:val="24"/>
        </w:rPr>
        <w:t>则文明</w:t>
      </w:r>
      <w:proofErr w:type="gramEnd"/>
      <w:r>
        <w:rPr>
          <w:rFonts w:ascii="Times New Roman" w:eastAsia="宋体" w:hAnsi="Times New Roman" w:cs="宋体" w:hint="eastAsia"/>
          <w:kern w:val="0"/>
          <w:sz w:val="24"/>
          <w:szCs w:val="24"/>
        </w:rPr>
        <w:t>兴，生态衰</w:t>
      </w:r>
      <w:proofErr w:type="gramStart"/>
      <w:r>
        <w:rPr>
          <w:rFonts w:ascii="Times New Roman" w:eastAsia="宋体" w:hAnsi="Times New Roman" w:cs="宋体" w:hint="eastAsia"/>
          <w:kern w:val="0"/>
          <w:sz w:val="24"/>
          <w:szCs w:val="24"/>
        </w:rPr>
        <w:t>则文明衰</w:t>
      </w:r>
      <w:proofErr w:type="gramEnd"/>
      <w:r>
        <w:rPr>
          <w:rFonts w:ascii="Times New Roman" w:eastAsia="宋体" w:hAnsi="Times New Roman" w:cs="宋体" w:hint="eastAsia"/>
          <w:kern w:val="0"/>
          <w:sz w:val="24"/>
          <w:szCs w:val="24"/>
        </w:rPr>
        <w:t>。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w:t>
      </w:r>
      <w:r>
        <w:rPr>
          <w:rFonts w:ascii="Times New Roman" w:eastAsia="宋体" w:hAnsi="Times New Roman" w:cs="宋体" w:hint="eastAsia"/>
          <w:kern w:val="0"/>
          <w:sz w:val="24"/>
          <w:szCs w:val="24"/>
        </w:rPr>
        <w:t>2030</w:t>
      </w:r>
      <w:r>
        <w:rPr>
          <w:rFonts w:ascii="Times New Roman" w:eastAsia="宋体" w:hAnsi="Times New Roman" w:cs="宋体" w:hint="eastAsia"/>
          <w:kern w:val="0"/>
          <w:sz w:val="24"/>
          <w:szCs w:val="24"/>
        </w:rPr>
        <w:t>年可持续发展议程国别方案》，实施《国家应对气候变化规划（</w:t>
      </w:r>
      <w:r>
        <w:rPr>
          <w:rFonts w:ascii="Times New Roman" w:eastAsia="宋体" w:hAnsi="Times New Roman" w:cs="宋体" w:hint="eastAsia"/>
          <w:kern w:val="0"/>
          <w:sz w:val="24"/>
          <w:szCs w:val="24"/>
        </w:rPr>
        <w:t>2014</w:t>
      </w:r>
      <w:r>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2020</w:t>
      </w:r>
      <w:r>
        <w:rPr>
          <w:rFonts w:ascii="Times New Roman" w:eastAsia="宋体" w:hAnsi="Times New Roman" w:cs="宋体" w:hint="eastAsia"/>
          <w:kern w:val="0"/>
          <w:sz w:val="24"/>
          <w:szCs w:val="24"/>
        </w:rPr>
        <w:t>年）》，推动生态环境保护发生历史性、转折性、全局性变化。</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指出，总体上看，我国生态环境质量持续好转，出现了稳中向好趋势，但成效并不稳固。生态文明建设正处于压力叠加、负重前行的关键期，已进入提供更多优质生态产品以满足人民日益增长的优美生态环境需要的攻坚期，</w:t>
      </w:r>
      <w:r>
        <w:rPr>
          <w:rFonts w:ascii="Times New Roman" w:eastAsia="宋体" w:hAnsi="Times New Roman" w:cs="宋体" w:hint="eastAsia"/>
          <w:kern w:val="0"/>
          <w:sz w:val="24"/>
          <w:szCs w:val="24"/>
        </w:rPr>
        <w:lastRenderedPageBreak/>
        <w:t>也到了有条件有能力解决生态环境突出问题的窗口期。我国经济已由高速增长阶段转向高质量发展阶段，需要跨越一些常规性和非常规性关口。我们必须咬紧牙关，爬过这个坡，迈过这道坎。</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w:t>
      </w:r>
      <w:proofErr w:type="gramStart"/>
      <w:r>
        <w:rPr>
          <w:rFonts w:ascii="Times New Roman" w:eastAsia="宋体" w:hAnsi="Times New Roman" w:cs="宋体" w:hint="eastAsia"/>
          <w:kern w:val="0"/>
          <w:sz w:val="24"/>
          <w:szCs w:val="24"/>
        </w:rPr>
        <w:t>最</w:t>
      </w:r>
      <w:proofErr w:type="gramEnd"/>
      <w:r>
        <w:rPr>
          <w:rFonts w:ascii="Times New Roman" w:eastAsia="宋体" w:hAnsi="Times New Roman" w:cs="宋体" w:hint="eastAsia"/>
          <w:kern w:val="0"/>
          <w:sz w:val="24"/>
          <w:szCs w:val="24"/>
        </w:rPr>
        <w:t>普惠的民生福祉，坚持生态惠民、生态利民、生态为民，重点解决损害群众健康的突出环境问题，不断满足人民日益增长的优美生态环境需要。四是山水林田湖草是生命共同体，要统筹兼顾、整体施策、多</w:t>
      </w:r>
      <w:proofErr w:type="gramStart"/>
      <w:r>
        <w:rPr>
          <w:rFonts w:ascii="Times New Roman" w:eastAsia="宋体" w:hAnsi="Times New Roman" w:cs="宋体" w:hint="eastAsia"/>
          <w:kern w:val="0"/>
          <w:sz w:val="24"/>
          <w:szCs w:val="24"/>
        </w:rPr>
        <w:t>措</w:t>
      </w:r>
      <w:proofErr w:type="gramEnd"/>
      <w:r>
        <w:rPr>
          <w:rFonts w:ascii="Times New Roman" w:eastAsia="宋体" w:hAnsi="Times New Roman" w:cs="宋体" w:hint="eastAsia"/>
          <w:kern w:val="0"/>
          <w:sz w:val="24"/>
          <w:szCs w:val="24"/>
        </w:rPr>
        <w:t>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w:t>
      </w:r>
      <w:r>
        <w:rPr>
          <w:rFonts w:ascii="Times New Roman" w:eastAsia="宋体" w:hAnsi="Times New Roman" w:cs="宋体" w:hint="eastAsia"/>
          <w:kern w:val="0"/>
          <w:sz w:val="24"/>
          <w:szCs w:val="24"/>
        </w:rPr>
        <w:t>2035</w:t>
      </w:r>
      <w:r>
        <w:rPr>
          <w:rFonts w:ascii="Times New Roman" w:eastAsia="宋体" w:hAnsi="Times New Roman" w:cs="宋体" w:hint="eastAsia"/>
          <w:kern w:val="0"/>
          <w:sz w:val="24"/>
          <w:szCs w:val="24"/>
        </w:rPr>
        <w:t>年，生态环境质量实现根本好转，美丽中国目标基本实现。到本世纪中叶，物质文明、政治文明、精神文明、社会文明、生态文明全面提升，绿色发展方式和生活方式全面形成，</w:t>
      </w:r>
      <w:r>
        <w:rPr>
          <w:rFonts w:ascii="Times New Roman" w:eastAsia="宋体" w:hAnsi="Times New Roman" w:cs="宋体" w:hint="eastAsia"/>
          <w:kern w:val="0"/>
          <w:sz w:val="24"/>
          <w:szCs w:val="24"/>
        </w:rPr>
        <w:lastRenderedPageBreak/>
        <w:t>人与自然和谐共生，生态环境领域国家治理体系和治理能力现代化全面实现，建成美丽中国。</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习近平指出，要有效防范生态环境风险。生态环境安全是国家安全的重要组成部分，是经济社会持续健康发展的重要保障。要把生态环境风险纳入常态化管理，系统</w:t>
      </w:r>
      <w:proofErr w:type="gramStart"/>
      <w:r>
        <w:rPr>
          <w:rFonts w:ascii="Times New Roman" w:eastAsia="宋体" w:hAnsi="Times New Roman" w:cs="宋体" w:hint="eastAsia"/>
          <w:kern w:val="0"/>
          <w:sz w:val="24"/>
          <w:szCs w:val="24"/>
        </w:rPr>
        <w:t>构建全</w:t>
      </w:r>
      <w:proofErr w:type="gramEnd"/>
      <w:r>
        <w:rPr>
          <w:rFonts w:ascii="Times New Roman" w:eastAsia="宋体" w:hAnsi="Times New Roman" w:cs="宋体" w:hint="eastAsia"/>
          <w:kern w:val="0"/>
          <w:sz w:val="24"/>
          <w:szCs w:val="24"/>
        </w:rPr>
        <w:t>过程、多层级生态环境风险防范体系。要加快推进生态文明体制改革，抓好已出台改革举措的落地，及时制定新的改革方案。</w:t>
      </w:r>
    </w:p>
    <w:p w:rsidR="0092544E" w:rsidRDefault="0092544E" w:rsidP="00761093">
      <w:pPr>
        <w:spacing w:line="440" w:lineRule="exact"/>
        <w:ind w:firstLineChars="200" w:firstLine="480"/>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w:t>
      </w:r>
      <w:proofErr w:type="gramStart"/>
      <w:r>
        <w:rPr>
          <w:rFonts w:ascii="Times New Roman" w:eastAsia="宋体" w:hAnsi="Times New Roman" w:cs="宋体" w:hint="eastAsia"/>
          <w:kern w:val="0"/>
          <w:sz w:val="24"/>
          <w:szCs w:val="24"/>
        </w:rPr>
        <w:t>显我国</w:t>
      </w:r>
      <w:proofErr w:type="gramEnd"/>
      <w:r>
        <w:rPr>
          <w:rFonts w:ascii="Times New Roman" w:eastAsia="宋体" w:hAnsi="Times New Roman" w:cs="宋体" w:hint="eastAsia"/>
          <w:kern w:val="0"/>
          <w:sz w:val="24"/>
          <w:szCs w:val="24"/>
        </w:rPr>
        <w:t>负责任大国形象，推动构建人类命运共同体。</w:t>
      </w:r>
    </w:p>
    <w:p w:rsidR="0092544E" w:rsidRDefault="0092544E" w:rsidP="00761093">
      <w:pPr>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习近平强调，打好污染防治攻坚战时间紧、任务重、难度大，是一场大仗、硬仗、苦仗，必须加强党的领导。各地区各部门要增强“四个意识”，坚决维护党中央权威和集中统一领导，坚决担负起生态文明建设的政治责任。地方各</w:t>
      </w:r>
      <w:r>
        <w:rPr>
          <w:rFonts w:ascii="Times New Roman" w:eastAsia="宋体" w:hAnsi="Times New Roman" w:cs="宋体" w:hint="eastAsia"/>
          <w:kern w:val="0"/>
          <w:sz w:val="24"/>
          <w:szCs w:val="24"/>
        </w:rPr>
        <w:lastRenderedPageBreak/>
        <w:t>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rsidR="0092544E" w:rsidRDefault="0092544E" w:rsidP="00761093">
      <w:pPr>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李克强在讲话中指出，要认真学习领会和贯彻落</w:t>
      </w:r>
      <w:proofErr w:type="gramStart"/>
      <w:r>
        <w:rPr>
          <w:rFonts w:ascii="Times New Roman" w:eastAsia="宋体" w:hAnsi="Times New Roman" w:cs="宋体" w:hint="eastAsia"/>
          <w:kern w:val="0"/>
          <w:sz w:val="24"/>
          <w:szCs w:val="24"/>
        </w:rPr>
        <w:t>实习近</w:t>
      </w:r>
      <w:proofErr w:type="gramEnd"/>
      <w:r>
        <w:rPr>
          <w:rFonts w:ascii="Times New Roman" w:eastAsia="宋体" w:hAnsi="Times New Roman" w:cs="宋体" w:hint="eastAsia"/>
          <w:kern w:val="0"/>
          <w:sz w:val="24"/>
          <w:szCs w:val="24"/>
        </w:rPr>
        <w:t>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李克强强调，要依靠改革创新，提升环境治理能力。逐步建立常态化、稳定的财政资金投入机制，健全多元环保投入机制，研究出台有利于绿色发展的</w:t>
      </w:r>
      <w:r>
        <w:rPr>
          <w:rFonts w:ascii="Times New Roman" w:eastAsia="宋体" w:hAnsi="Times New Roman" w:cs="宋体" w:hint="eastAsia"/>
          <w:kern w:val="0"/>
          <w:sz w:val="24"/>
          <w:szCs w:val="24"/>
        </w:rPr>
        <w:lastRenderedPageBreak/>
        <w:t>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proofErr w:type="gramStart"/>
      <w:r>
        <w:rPr>
          <w:rFonts w:ascii="Times New Roman" w:eastAsia="宋体" w:hAnsi="Times New Roman" w:cs="宋体" w:hint="eastAsia"/>
          <w:kern w:val="0"/>
          <w:sz w:val="24"/>
          <w:szCs w:val="24"/>
        </w:rPr>
        <w:t>韩正在</w:t>
      </w:r>
      <w:proofErr w:type="gramEnd"/>
      <w:r>
        <w:rPr>
          <w:rFonts w:ascii="Times New Roman" w:eastAsia="宋体" w:hAnsi="Times New Roman" w:cs="宋体" w:hint="eastAsia"/>
          <w:kern w:val="0"/>
          <w:sz w:val="24"/>
          <w:szCs w:val="24"/>
        </w:rPr>
        <w:t>总结讲话中指出，要认真学习领会习近平生态文明思想，切实增强做好生态环境保护工作的责任感、使命感；深刻把握绿水青山就是金山银山的重要发展理念，坚定不移走生态优先、绿色发展新道路；深刻把握良好生态环境是</w:t>
      </w:r>
      <w:proofErr w:type="gramStart"/>
      <w:r>
        <w:rPr>
          <w:rFonts w:ascii="Times New Roman" w:eastAsia="宋体" w:hAnsi="Times New Roman" w:cs="宋体" w:hint="eastAsia"/>
          <w:kern w:val="0"/>
          <w:sz w:val="24"/>
          <w:szCs w:val="24"/>
        </w:rPr>
        <w:t>最</w:t>
      </w:r>
      <w:proofErr w:type="gramEnd"/>
      <w:r>
        <w:rPr>
          <w:rFonts w:ascii="Times New Roman" w:eastAsia="宋体" w:hAnsi="Times New Roman" w:cs="宋体" w:hint="eastAsia"/>
          <w:kern w:val="0"/>
          <w:sz w:val="24"/>
          <w:szCs w:val="24"/>
        </w:rPr>
        <w:t>普惠民生福祉的宗旨精神，着力解决损害群众健康的突出环境问题；深刻把握山水林田湖草是生命共同体的系统思想，提高生态环境保护工作的科学性、有效性。各地区各部门要狠抓贯彻落实，细化实化政策措施，确保能落地、可操作、见成效。要严格落实主体责任，加大中央环境保护督察力度；坚持一切从实际出发，标本兼治、突出治本、攻坚克难，防止急功近利、做表面文章；咬定目标</w:t>
      </w:r>
      <w:proofErr w:type="gramStart"/>
      <w:r>
        <w:rPr>
          <w:rFonts w:ascii="Times New Roman" w:eastAsia="宋体" w:hAnsi="Times New Roman" w:cs="宋体" w:hint="eastAsia"/>
          <w:kern w:val="0"/>
          <w:sz w:val="24"/>
          <w:szCs w:val="24"/>
        </w:rPr>
        <w:t>不</w:t>
      </w:r>
      <w:proofErr w:type="gramEnd"/>
      <w:r>
        <w:rPr>
          <w:rFonts w:ascii="Times New Roman" w:eastAsia="宋体" w:hAnsi="Times New Roman" w:cs="宋体" w:hint="eastAsia"/>
          <w:kern w:val="0"/>
          <w:sz w:val="24"/>
          <w:szCs w:val="24"/>
        </w:rPr>
        <w:t>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国家发展改革委、财政部、生态环境部、河北省、浙江省、四川省负责同志作交流发言。</w:t>
      </w:r>
    </w:p>
    <w:p w:rsidR="0092544E" w:rsidRDefault="0092544E" w:rsidP="00761093">
      <w:pPr>
        <w:widowControl/>
        <w:spacing w:line="44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中共中央政治局委员、中央书记处书记，全国人大常委会有关领导同志，国务委员，最高人民法院院长，最高人民检察院检察长，全国政协有关领导同志出席会议。</w:t>
      </w:r>
    </w:p>
    <w:p w:rsidR="0092544E" w:rsidRDefault="0092544E" w:rsidP="00761093">
      <w:pPr>
        <w:widowControl/>
        <w:spacing w:line="440" w:lineRule="exact"/>
        <w:ind w:firstLineChars="200" w:firstLine="480"/>
        <w:jc w:val="left"/>
        <w:rPr>
          <w:rFonts w:ascii="Times New Roman" w:eastAsia="宋体" w:hAnsi="Times New Roman" w:cs="宋体" w:hint="eastAsia"/>
          <w:kern w:val="0"/>
          <w:sz w:val="24"/>
          <w:szCs w:val="24"/>
        </w:rPr>
      </w:pPr>
      <w:r>
        <w:rPr>
          <w:rFonts w:ascii="Times New Roman" w:eastAsia="宋体" w:hAnsi="Times New Roman" w:cs="宋体" w:hint="eastAsia"/>
          <w:kern w:val="0"/>
          <w:sz w:val="24"/>
          <w:szCs w:val="24"/>
        </w:rPr>
        <w:t>各省区市和计划单列市、新疆生产建设兵团，中央和国家机关有关部门、有关人民团体，有关国有大型企业，军队有关单位负责同志参加会议。</w:t>
      </w:r>
    </w:p>
    <w:p w:rsidR="00761093" w:rsidRPr="00761093" w:rsidRDefault="00761093" w:rsidP="00761093">
      <w:pPr>
        <w:widowControl/>
        <w:spacing w:line="440" w:lineRule="exact"/>
        <w:ind w:firstLineChars="200" w:firstLine="480"/>
        <w:jc w:val="left"/>
        <w:rPr>
          <w:rFonts w:ascii="Times New Roman" w:eastAsia="宋体" w:hAnsi="Times New Roman" w:cs="宋体"/>
          <w:kern w:val="0"/>
          <w:sz w:val="24"/>
        </w:rPr>
      </w:pPr>
    </w:p>
    <w:p w:rsidR="0092544E" w:rsidRDefault="0092544E" w:rsidP="00761093">
      <w:pPr>
        <w:widowControl/>
        <w:spacing w:line="44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5</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19</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92544E" w:rsidRDefault="0092544E" w:rsidP="00761093">
      <w:pPr>
        <w:widowControl/>
        <w:spacing w:line="440" w:lineRule="exact"/>
        <w:ind w:firstLineChars="200" w:firstLine="480"/>
        <w:jc w:val="right"/>
        <w:rPr>
          <w:rFonts w:ascii="Times New Roman" w:eastAsia="宋体" w:hAnsi="Times New Roman" w:cs="宋体" w:hint="eastAsia"/>
          <w:kern w:val="0"/>
          <w:sz w:val="24"/>
          <w:szCs w:val="24"/>
        </w:rPr>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20</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Pr>
          <w:rFonts w:ascii="Times New Roman" w:eastAsia="宋体" w:hAnsi="Times New Roman" w:cs="宋体" w:hint="eastAsia"/>
          <w:kern w:val="0"/>
          <w:sz w:val="24"/>
          <w:szCs w:val="24"/>
        </w:rPr>
        <w:t>版）</w:t>
      </w:r>
    </w:p>
    <w:p w:rsidR="00761093" w:rsidRPr="0092544E" w:rsidRDefault="00761093" w:rsidP="00761093">
      <w:pPr>
        <w:widowControl/>
        <w:spacing w:line="440" w:lineRule="exact"/>
        <w:ind w:firstLineChars="200" w:firstLine="723"/>
        <w:jc w:val="right"/>
        <w:rPr>
          <w:rFonts w:ascii="黑体" w:eastAsia="黑体" w:hAnsi="黑体" w:cs="宋体"/>
          <w:b/>
          <w:bCs/>
          <w:kern w:val="36"/>
          <w:sz w:val="36"/>
          <w:szCs w:val="36"/>
        </w:rPr>
      </w:pPr>
    </w:p>
    <w:p w:rsidR="0092544E" w:rsidRDefault="0092544E" w:rsidP="0092544E">
      <w:pPr>
        <w:widowControl/>
        <w:jc w:val="center"/>
        <w:rPr>
          <w:rFonts w:ascii="Times New Roman" w:eastAsia="黑体" w:hAnsi="Times New Roman" w:cs="Arial"/>
          <w:b/>
          <w:bCs/>
          <w:kern w:val="0"/>
          <w:sz w:val="36"/>
          <w:szCs w:val="36"/>
        </w:rPr>
      </w:pPr>
      <w:r>
        <w:rPr>
          <w:rFonts w:ascii="Times New Roman" w:eastAsia="黑体" w:hAnsi="Times New Roman" w:cs="Arial" w:hint="eastAsia"/>
          <w:b/>
          <w:bCs/>
          <w:kern w:val="0"/>
          <w:sz w:val="36"/>
          <w:szCs w:val="36"/>
        </w:rPr>
        <w:lastRenderedPageBreak/>
        <w:t>在中国科学院第十九次院士大会、中国工程院第十四次院士大会上的讲话</w:t>
      </w:r>
    </w:p>
    <w:p w:rsidR="0092544E" w:rsidRDefault="0092544E" w:rsidP="0092544E">
      <w:pPr>
        <w:widowControl/>
        <w:jc w:val="center"/>
        <w:rPr>
          <w:rFonts w:ascii="Times New Roman" w:eastAsia="方正楷体简体" w:hAnsi="Times New Roman" w:cs="Arial"/>
          <w:b/>
          <w:kern w:val="0"/>
          <w:sz w:val="28"/>
          <w:szCs w:val="28"/>
        </w:rPr>
      </w:pPr>
      <w:r>
        <w:rPr>
          <w:rFonts w:ascii="Times New Roman" w:eastAsia="方正楷体简体" w:hAnsi="Times New Roman" w:cs="Arial" w:hint="eastAsia"/>
          <w:b/>
          <w:kern w:val="0"/>
          <w:sz w:val="28"/>
          <w:szCs w:val="28"/>
        </w:rPr>
        <w:t>（</w:t>
      </w:r>
      <w:r>
        <w:rPr>
          <w:rFonts w:ascii="Times New Roman" w:eastAsia="方正楷体简体" w:hAnsi="Times New Roman" w:cs="Arial" w:hint="eastAsia"/>
          <w:b/>
          <w:kern w:val="0"/>
          <w:sz w:val="28"/>
          <w:szCs w:val="28"/>
        </w:rPr>
        <w:t>2018</w:t>
      </w:r>
      <w:r>
        <w:rPr>
          <w:rFonts w:ascii="Times New Roman" w:eastAsia="方正楷体简体" w:hAnsi="Times New Roman" w:cs="Arial" w:hint="eastAsia"/>
          <w:b/>
          <w:kern w:val="0"/>
          <w:sz w:val="28"/>
          <w:szCs w:val="28"/>
        </w:rPr>
        <w:t>年</w:t>
      </w:r>
      <w:r>
        <w:rPr>
          <w:rFonts w:ascii="Times New Roman" w:eastAsia="方正楷体简体" w:hAnsi="Times New Roman" w:cs="Arial" w:hint="eastAsia"/>
          <w:b/>
          <w:kern w:val="0"/>
          <w:sz w:val="28"/>
          <w:szCs w:val="28"/>
        </w:rPr>
        <w:t>5</w:t>
      </w:r>
      <w:r>
        <w:rPr>
          <w:rFonts w:ascii="Times New Roman" w:eastAsia="方正楷体简体" w:hAnsi="Times New Roman" w:cs="Arial" w:hint="eastAsia"/>
          <w:b/>
          <w:kern w:val="0"/>
          <w:sz w:val="28"/>
          <w:szCs w:val="28"/>
        </w:rPr>
        <w:t>月</w:t>
      </w:r>
      <w:r>
        <w:rPr>
          <w:rFonts w:ascii="Times New Roman" w:eastAsia="方正楷体简体" w:hAnsi="Times New Roman" w:cs="Arial" w:hint="eastAsia"/>
          <w:b/>
          <w:kern w:val="0"/>
          <w:sz w:val="28"/>
          <w:szCs w:val="28"/>
        </w:rPr>
        <w:t>28</w:t>
      </w:r>
      <w:r>
        <w:rPr>
          <w:rFonts w:ascii="Times New Roman" w:eastAsia="方正楷体简体" w:hAnsi="Times New Roman" w:cs="Arial" w:hint="eastAsia"/>
          <w:b/>
          <w:kern w:val="0"/>
          <w:sz w:val="28"/>
          <w:szCs w:val="28"/>
        </w:rPr>
        <w:t>日）</w:t>
      </w:r>
    </w:p>
    <w:p w:rsidR="0092544E" w:rsidRDefault="0092544E" w:rsidP="0092544E">
      <w:pPr>
        <w:widowControl/>
        <w:jc w:val="center"/>
        <w:rPr>
          <w:rFonts w:ascii="Times New Roman" w:eastAsia="宋体" w:hAnsi="宋体" w:cs="Arial"/>
          <w:b/>
          <w:bCs/>
          <w:kern w:val="0"/>
          <w:sz w:val="30"/>
          <w:szCs w:val="30"/>
        </w:rPr>
      </w:pPr>
      <w:r>
        <w:rPr>
          <w:rFonts w:ascii="Times New Roman" w:eastAsia="宋体" w:hAnsi="宋体" w:cs="Arial" w:hint="eastAsia"/>
          <w:b/>
          <w:bCs/>
          <w:kern w:val="0"/>
          <w:sz w:val="30"/>
          <w:szCs w:val="30"/>
        </w:rPr>
        <w:t>习近平</w:t>
      </w:r>
    </w:p>
    <w:p w:rsidR="0092544E" w:rsidRDefault="0092544E" w:rsidP="0092544E"/>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各位院士，同志们，朋友们：</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党的十八大以来，我们总结我国科技事业发展实践，观察大势，谋划全局，深化改革，全面发力，推动我国科技事业发生历史性变革、取得历史性成就。</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坚持走中国特色自主创新道路，坚持创新是第一动力，坚持抓创新就是抓发展、谋创新就是谋未来，明确我国科技创新主攻方向和突破口，努力实现优势领域、关键技术重大突破，主要创新指标进入世界前列。</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 xml:space="preserve">　　——我们坚持以深化改革激发创新活力，推出一系列科技体制改革重大举措，加强创新驱动系统能力整合，打通科技和经济社会发展通道，不断释放创新潜能，加速聚集创新要素，提升国家创新体系整体效能。</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——我们着力推进基础研究和应用基础研究，化学、材料、物理等</w:t>
      </w:r>
      <w:proofErr w:type="gramStart"/>
      <w:r>
        <w:rPr>
          <w:rFonts w:ascii="Times New Roman" w:eastAsia="宋体" w:hAnsi="Times New Roman" w:cs="宋体" w:hint="eastAsia"/>
          <w:kern w:val="0"/>
          <w:sz w:val="24"/>
          <w:szCs w:val="24"/>
        </w:rPr>
        <w:t>学科居</w:t>
      </w:r>
      <w:proofErr w:type="gramEnd"/>
      <w:r>
        <w:rPr>
          <w:rFonts w:ascii="Times New Roman" w:eastAsia="宋体" w:hAnsi="Times New Roman" w:cs="宋体" w:hint="eastAsia"/>
          <w:kern w:val="0"/>
          <w:sz w:val="24"/>
          <w:szCs w:val="24"/>
        </w:rPr>
        <w:t>世界前列，铁基超导材料保持国际最高转变温度，量子反常霍尔效应、多光子纠缠世界领先，中微子振荡、干细胞、利用体细胞克隆猕猴等取得重要原创性突破，悟空、墨子、慧眼、碳卫星等系列科学实验卫星成功发射，</w:t>
      </w:r>
      <w:r>
        <w:rPr>
          <w:rFonts w:ascii="Times New Roman" w:eastAsia="宋体" w:hAnsi="Times New Roman" w:cs="宋体" w:hint="eastAsia"/>
          <w:kern w:val="0"/>
          <w:sz w:val="24"/>
          <w:szCs w:val="24"/>
        </w:rPr>
        <w:t>500</w:t>
      </w:r>
      <w:r>
        <w:rPr>
          <w:rFonts w:ascii="Times New Roman" w:eastAsia="宋体" w:hAnsi="Times New Roman" w:cs="宋体" w:hint="eastAsia"/>
          <w:kern w:val="0"/>
          <w:sz w:val="24"/>
          <w:szCs w:val="24"/>
        </w:rPr>
        <w:t>米口径球面射电望远镜、上海光源、全超导托卡马克核聚变装置等重大科研基础设施为我国开展世界级科学研究奠定了重要物质技术基础。</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——我们着力推进面向国家重大需求的战略高技术研究，超级计算机连续</w:t>
      </w:r>
      <w:r>
        <w:rPr>
          <w:rFonts w:ascii="Times New Roman" w:eastAsia="宋体" w:hAnsi="Times New Roman" w:cs="宋体" w:hint="eastAsia"/>
          <w:kern w:val="0"/>
          <w:sz w:val="24"/>
          <w:szCs w:val="24"/>
        </w:rPr>
        <w:t>10</w:t>
      </w:r>
      <w:r>
        <w:rPr>
          <w:rFonts w:ascii="Times New Roman" w:eastAsia="宋体" w:hAnsi="Times New Roman" w:cs="宋体" w:hint="eastAsia"/>
          <w:kern w:val="0"/>
          <w:sz w:val="24"/>
          <w:szCs w:val="24"/>
        </w:rPr>
        <w:t>次蝉联世界之冠，采用国产芯片的“神威·太湖之光”获得高性能计算应用最高奖“戈登·贝尔”奖，载人航天</w:t>
      </w:r>
      <w:proofErr w:type="gramStart"/>
      <w:r>
        <w:rPr>
          <w:rFonts w:ascii="Times New Roman" w:eastAsia="宋体" w:hAnsi="Times New Roman" w:cs="宋体" w:hint="eastAsia"/>
          <w:kern w:val="0"/>
          <w:sz w:val="24"/>
          <w:szCs w:val="24"/>
        </w:rPr>
        <w:t>和探月工程取得</w:t>
      </w:r>
      <w:proofErr w:type="gramEnd"/>
      <w:r>
        <w:rPr>
          <w:rFonts w:ascii="Times New Roman" w:eastAsia="宋体" w:hAnsi="Times New Roman" w:cs="宋体" w:hint="eastAsia"/>
          <w:kern w:val="0"/>
          <w:sz w:val="24"/>
          <w:szCs w:val="24"/>
        </w:rPr>
        <w:t>“天宫”、“神舟”、“嫦娥”、“长征”系列等重要成果，北斗导航</w:t>
      </w:r>
      <w:proofErr w:type="gramStart"/>
      <w:r>
        <w:rPr>
          <w:rFonts w:ascii="Times New Roman" w:eastAsia="宋体" w:hAnsi="Times New Roman" w:cs="宋体" w:hint="eastAsia"/>
          <w:kern w:val="0"/>
          <w:sz w:val="24"/>
          <w:szCs w:val="24"/>
        </w:rPr>
        <w:t>进入组</w:t>
      </w:r>
      <w:proofErr w:type="gramEnd"/>
      <w:r>
        <w:rPr>
          <w:rFonts w:ascii="Times New Roman" w:eastAsia="宋体" w:hAnsi="Times New Roman" w:cs="宋体" w:hint="eastAsia"/>
          <w:kern w:val="0"/>
          <w:sz w:val="24"/>
          <w:szCs w:val="24"/>
        </w:rPr>
        <w:t>网新时代，载人深潜、深地探测、国产航母、大型先进压水堆和高温气冷堆核电、天然气水合物勘查开发、纳米催化、金属纳米结构材料等正在进入世界先进行列。</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 xml:space="preserve">　　——我们着力引领产业向中高端迈进，复兴号高速列车迈出从追赶到领跑的关键一步，超</w:t>
      </w:r>
      <w:proofErr w:type="gramStart"/>
      <w:r>
        <w:rPr>
          <w:rFonts w:ascii="Times New Roman" w:eastAsia="宋体" w:hAnsi="Times New Roman" w:cs="宋体" w:hint="eastAsia"/>
          <w:kern w:val="0"/>
          <w:sz w:val="24"/>
          <w:szCs w:val="24"/>
        </w:rPr>
        <w:t>超</w:t>
      </w:r>
      <w:proofErr w:type="gramEnd"/>
      <w:r>
        <w:rPr>
          <w:rFonts w:ascii="Times New Roman" w:eastAsia="宋体" w:hAnsi="Times New Roman" w:cs="宋体" w:hint="eastAsia"/>
          <w:kern w:val="0"/>
          <w:sz w:val="24"/>
          <w:szCs w:val="24"/>
        </w:rPr>
        <w:t>临界燃煤发电、特高压输变电、杂交水稻、海水稻等世界领先，移动通信、语音识别、新能源汽车、第三代核电“华龙一号”、掘进装备等跻身世界前列，集成电路制造、</w:t>
      </w:r>
      <w:r>
        <w:rPr>
          <w:rFonts w:ascii="Times New Roman" w:eastAsia="宋体" w:hAnsi="Times New Roman" w:cs="宋体" w:hint="eastAsia"/>
          <w:kern w:val="0"/>
          <w:sz w:val="24"/>
          <w:szCs w:val="24"/>
        </w:rPr>
        <w:t>C919</w:t>
      </w:r>
      <w:r>
        <w:rPr>
          <w:rFonts w:ascii="Times New Roman" w:eastAsia="宋体" w:hAnsi="Times New Roman" w:cs="宋体" w:hint="eastAsia"/>
          <w:kern w:val="0"/>
          <w:sz w:val="24"/>
          <w:szCs w:val="24"/>
        </w:rPr>
        <w:t>大型客机、高档数控机床、大型船舶制造装备等加快追赶国际先进水平，</w:t>
      </w:r>
      <w:proofErr w:type="gramStart"/>
      <w:r>
        <w:rPr>
          <w:rFonts w:ascii="Times New Roman" w:eastAsia="宋体" w:hAnsi="Times New Roman" w:cs="宋体" w:hint="eastAsia"/>
          <w:kern w:val="0"/>
          <w:sz w:val="24"/>
          <w:szCs w:val="24"/>
        </w:rPr>
        <w:t>龙门五轴</w:t>
      </w:r>
      <w:proofErr w:type="gramEnd"/>
      <w:r>
        <w:rPr>
          <w:rFonts w:ascii="Times New Roman" w:eastAsia="宋体" w:hAnsi="Times New Roman" w:cs="宋体" w:hint="eastAsia"/>
          <w:kern w:val="0"/>
          <w:sz w:val="24"/>
          <w:szCs w:val="24"/>
        </w:rPr>
        <w:t>机床、</w:t>
      </w:r>
      <w:r>
        <w:rPr>
          <w:rFonts w:ascii="Times New Roman" w:eastAsia="宋体" w:hAnsi="Times New Roman" w:cs="宋体" w:hint="eastAsia"/>
          <w:kern w:val="0"/>
          <w:sz w:val="24"/>
          <w:szCs w:val="24"/>
        </w:rPr>
        <w:t>8</w:t>
      </w:r>
      <w:r>
        <w:rPr>
          <w:rFonts w:ascii="Times New Roman" w:eastAsia="宋体" w:hAnsi="Times New Roman" w:cs="宋体" w:hint="eastAsia"/>
          <w:kern w:val="0"/>
          <w:sz w:val="24"/>
          <w:szCs w:val="24"/>
        </w:rPr>
        <w:t>万吨模锻压力机等装备填补多项国内空白，自主研发的人工智能深度学习芯片实现商业化应用，超导磁共振等医疗器械实现国产化替代，重大传染病防控和疫苗研制、重大新药创制等有力改善民生福祉。</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——我们着力推动经济建设和国防建设融合发展，深化国防科技工业体制改革，提高军民协同创新能力，完善军民协同创新机制。</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各位院士，同志们、朋友们！</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进入</w:t>
      </w:r>
      <w:r>
        <w:rPr>
          <w:rFonts w:ascii="Times New Roman" w:eastAsia="宋体" w:hAnsi="Times New Roman" w:cs="宋体" w:hint="eastAsia"/>
          <w:kern w:val="0"/>
          <w:sz w:val="24"/>
          <w:szCs w:val="24"/>
        </w:rPr>
        <w:t>21</w:t>
      </w:r>
      <w:r>
        <w:rPr>
          <w:rFonts w:ascii="Times New Roman" w:eastAsia="宋体" w:hAnsi="Times New Roman" w:cs="宋体" w:hint="eastAsia"/>
          <w:kern w:val="0"/>
          <w:sz w:val="24"/>
          <w:szCs w:val="24"/>
        </w:rPr>
        <w:t>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当前，我国科技领域仍然存在一些亟待解决的突出问题，特别是同党的十九大提出的新任务新要求相比，我国科技在视野格局、创新能力、资源配置、</w:t>
      </w:r>
      <w:r>
        <w:rPr>
          <w:rFonts w:ascii="Times New Roman" w:eastAsia="宋体" w:hAnsi="Times New Roman" w:cs="宋体" w:hint="eastAsia"/>
          <w:kern w:val="0"/>
          <w:sz w:val="24"/>
          <w:szCs w:val="24"/>
        </w:rPr>
        <w:lastRenderedPageBreak/>
        <w:t>体制政策等方面存在诸多</w:t>
      </w:r>
      <w:proofErr w:type="gramStart"/>
      <w:r>
        <w:rPr>
          <w:rFonts w:ascii="Times New Roman" w:eastAsia="宋体" w:hAnsi="Times New Roman" w:cs="宋体" w:hint="eastAsia"/>
          <w:kern w:val="0"/>
          <w:sz w:val="24"/>
          <w:szCs w:val="24"/>
        </w:rPr>
        <w:t>不</w:t>
      </w:r>
      <w:proofErr w:type="gramEnd"/>
      <w:r>
        <w:rPr>
          <w:rFonts w:ascii="Times New Roman" w:eastAsia="宋体" w:hAnsi="Times New Roman" w:cs="宋体" w:hint="eastAsia"/>
          <w:kern w:val="0"/>
          <w:sz w:val="24"/>
          <w:szCs w:val="24"/>
        </w:rPr>
        <w:t>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中国要强盛、要复兴，就一定要大力发展科学技术，努力成为世界主要科学中心和创新高地。我们比历史上任何时期都更接近中华民族伟大复兴的目标，我们比历史上任何时期都更需要建设世界科技强国！</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形势逼人，挑战逼人，使命逼人。我国广大科技工作者要把握大势、抢占先机，直面问题、迎难而上，瞄准世界科技前沿，引领科技发展方向，肩负起历史赋予的重任，勇做新时代科技创新的排头兵。</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w:t>
      </w:r>
      <w:r>
        <w:rPr>
          <w:rFonts w:ascii="Times New Roman" w:eastAsia="宋体" w:hAnsi="Times New Roman" w:cs="宋体" w:hint="eastAsia"/>
          <w:b/>
          <w:bCs/>
          <w:kern w:val="0"/>
          <w:sz w:val="24"/>
          <w:szCs w:val="24"/>
        </w:rPr>
        <w:t xml:space="preserve">　第一，充分认识创新是第一动力，提供高质量科技供给，着力支撑现代化经济体系建设。</w:t>
      </w:r>
      <w:r>
        <w:rPr>
          <w:rFonts w:ascii="Times New Roman" w:eastAsia="宋体" w:hAnsi="Times New Roman" w:cs="宋体" w:hint="eastAsia"/>
          <w:kern w:val="0"/>
          <w:sz w:val="24"/>
          <w:szCs w:val="24"/>
        </w:rPr>
        <w:t>《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w:t>
      </w:r>
      <w:r>
        <w:rPr>
          <w:rFonts w:ascii="Times New Roman" w:eastAsia="宋体" w:hAnsi="Times New Roman" w:cs="宋体" w:hint="eastAsia"/>
          <w:kern w:val="0"/>
          <w:sz w:val="24"/>
          <w:szCs w:val="24"/>
        </w:rPr>
        <w:lastRenderedPageBreak/>
        <w:t>效需求和潜在需求，实现供需匹配和动态均衡发展，改善市场发展预期，提振实体经济发展信心。</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w:t>
      </w:r>
      <w:proofErr w:type="gramStart"/>
      <w:r>
        <w:rPr>
          <w:rFonts w:ascii="Times New Roman" w:eastAsia="宋体" w:hAnsi="Times New Roman" w:cs="宋体" w:hint="eastAsia"/>
          <w:kern w:val="0"/>
          <w:sz w:val="24"/>
          <w:szCs w:val="24"/>
        </w:rPr>
        <w:t>强数字</w:t>
      </w:r>
      <w:proofErr w:type="gramEnd"/>
      <w:r>
        <w:rPr>
          <w:rFonts w:ascii="Times New Roman" w:eastAsia="宋体" w:hAnsi="Times New Roman" w:cs="宋体" w:hint="eastAsia"/>
          <w:kern w:val="0"/>
          <w:sz w:val="24"/>
          <w:szCs w:val="24"/>
        </w:rPr>
        <w:t>经济。要以智能制造为主攻方向推动产业技术变革和优化升级，推动制造业产业模式和企业形态根本性转变，以“鼎新”带动“革故”，以增量带动存量，促进我国产业迈向全球价值链中高端。</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w:t>
      </w:r>
      <w:r>
        <w:rPr>
          <w:rFonts w:ascii="Times New Roman" w:eastAsia="宋体" w:hAnsi="Times New Roman" w:cs="宋体" w:hint="eastAsia"/>
          <w:b/>
          <w:bCs/>
          <w:kern w:val="0"/>
          <w:sz w:val="24"/>
          <w:szCs w:val="24"/>
        </w:rPr>
        <w:t>第二，矢志不移自主创新，坚定创新信心，着力增强自主创新能力。</w:t>
      </w:r>
      <w:r>
        <w:rPr>
          <w:rFonts w:ascii="Times New Roman" w:eastAsia="宋体" w:hAnsi="Times New Roman" w:cs="宋体" w:hint="eastAsia"/>
          <w:kern w:val="0"/>
          <w:sz w:val="24"/>
          <w:szCs w:val="24"/>
        </w:rPr>
        <w:t>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战略性安排，尽早取得突破，力争实现我国整体科技水平从跟跑向并行、领跑的战略性转变，在重要科技领域成为领跑者，在新兴前沿交叉领</w:t>
      </w:r>
      <w:r>
        <w:rPr>
          <w:rFonts w:ascii="Times New Roman" w:eastAsia="宋体" w:hAnsi="Times New Roman" w:cs="宋体" w:hint="eastAsia"/>
          <w:kern w:val="0"/>
          <w:sz w:val="24"/>
          <w:szCs w:val="24"/>
        </w:rPr>
        <w:lastRenderedPageBreak/>
        <w:t>域成为开拓者，创造更多竞争优势。要把满足人民对美好生活的向往作为科技创新的落脚点，把惠民、利民、富民、改善民生作为科技创新的重要方向。</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基础研究是整个科学体系的源头。要瞄准世界科技前沿，抓住大趋势，下好“先手棋”，打好基础、储备长远，甘于坐冷板凳，</w:t>
      </w:r>
      <w:proofErr w:type="gramStart"/>
      <w:r>
        <w:rPr>
          <w:rFonts w:ascii="Times New Roman" w:eastAsia="宋体" w:hAnsi="Times New Roman" w:cs="宋体" w:hint="eastAsia"/>
          <w:kern w:val="0"/>
          <w:sz w:val="24"/>
          <w:szCs w:val="24"/>
        </w:rPr>
        <w:t>勇于做</w:t>
      </w:r>
      <w:proofErr w:type="gramEnd"/>
      <w:r>
        <w:rPr>
          <w:rFonts w:ascii="Times New Roman" w:eastAsia="宋体" w:hAnsi="Times New Roman" w:cs="宋体" w:hint="eastAsia"/>
          <w:kern w:val="0"/>
          <w:sz w:val="24"/>
          <w:szCs w:val="24"/>
        </w:rPr>
        <w:t>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w:t>
      </w:r>
      <w:r>
        <w:rPr>
          <w:rFonts w:ascii="Times New Roman" w:eastAsia="宋体" w:hAnsi="Times New Roman" w:cs="宋体" w:hint="eastAsia"/>
          <w:b/>
          <w:bCs/>
          <w:kern w:val="0"/>
          <w:sz w:val="24"/>
          <w:szCs w:val="24"/>
        </w:rPr>
        <w:t>第三，全面深化科技体制改革，提升创新体系效能，着力激发创新活力。</w:t>
      </w:r>
      <w:r>
        <w:rPr>
          <w:rFonts w:ascii="Times New Roman" w:eastAsia="宋体" w:hAnsi="Times New Roman" w:cs="宋体" w:hint="eastAsia"/>
          <w:kern w:val="0"/>
          <w:sz w:val="24"/>
          <w:szCs w:val="24"/>
        </w:rPr>
        <w:t>创新决胜未来，改革关乎国运。科技领域是最需要不断改革的领域。</w:t>
      </w:r>
      <w:r>
        <w:rPr>
          <w:rFonts w:ascii="Times New Roman" w:eastAsia="宋体" w:hAnsi="Times New Roman" w:cs="宋体" w:hint="eastAsia"/>
          <w:kern w:val="0"/>
          <w:sz w:val="24"/>
          <w:szCs w:val="24"/>
        </w:rPr>
        <w:t>2014</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6</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9</w:t>
      </w:r>
      <w:r>
        <w:rPr>
          <w:rFonts w:ascii="Times New Roman" w:eastAsia="宋体" w:hAnsi="Times New Roman" w:cs="宋体" w:hint="eastAsia"/>
          <w:kern w:val="0"/>
          <w:sz w:val="24"/>
          <w:szCs w:val="24"/>
        </w:rPr>
        <w:t>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w:t>
      </w:r>
      <w:r>
        <w:rPr>
          <w:rFonts w:ascii="Times New Roman" w:eastAsia="宋体" w:hAnsi="Times New Roman" w:cs="宋体" w:hint="eastAsia"/>
          <w:kern w:val="0"/>
          <w:sz w:val="24"/>
          <w:szCs w:val="24"/>
        </w:rPr>
        <w:t>2015</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8</w:t>
      </w:r>
      <w:r>
        <w:rPr>
          <w:rFonts w:ascii="Times New Roman" w:eastAsia="宋体" w:hAnsi="Times New Roman" w:cs="宋体" w:hint="eastAsia"/>
          <w:kern w:val="0"/>
          <w:sz w:val="24"/>
          <w:szCs w:val="24"/>
        </w:rPr>
        <w:t>月，党中央、国务院出台《深化科技体制改革实施方案》，部署了到</w:t>
      </w:r>
      <w:r>
        <w:rPr>
          <w:rFonts w:ascii="Times New Roman" w:eastAsia="宋体" w:hAnsi="Times New Roman" w:cs="宋体" w:hint="eastAsia"/>
          <w:kern w:val="0"/>
          <w:sz w:val="24"/>
          <w:szCs w:val="24"/>
        </w:rPr>
        <w:t>2020</w:t>
      </w:r>
      <w:r>
        <w:rPr>
          <w:rFonts w:ascii="Times New Roman" w:eastAsia="宋体" w:hAnsi="Times New Roman" w:cs="宋体" w:hint="eastAsia"/>
          <w:kern w:val="0"/>
          <w:sz w:val="24"/>
          <w:szCs w:val="24"/>
        </w:rPr>
        <w:t>年要完成的</w:t>
      </w:r>
      <w:r>
        <w:rPr>
          <w:rFonts w:ascii="Times New Roman" w:eastAsia="宋体" w:hAnsi="Times New Roman" w:cs="宋体" w:hint="eastAsia"/>
          <w:kern w:val="0"/>
          <w:sz w:val="24"/>
          <w:szCs w:val="24"/>
        </w:rPr>
        <w:t>143</w:t>
      </w:r>
      <w:r>
        <w:rPr>
          <w:rFonts w:ascii="Times New Roman" w:eastAsia="宋体" w:hAnsi="Times New Roman" w:cs="宋体" w:hint="eastAsia"/>
          <w:kern w:val="0"/>
          <w:sz w:val="24"/>
          <w:szCs w:val="24"/>
        </w:rPr>
        <w:t>条改革任务，目前已完成</w:t>
      </w:r>
      <w:r>
        <w:rPr>
          <w:rFonts w:ascii="Times New Roman" w:eastAsia="宋体" w:hAnsi="Times New Roman" w:cs="宋体" w:hint="eastAsia"/>
          <w:kern w:val="0"/>
          <w:sz w:val="24"/>
          <w:szCs w:val="24"/>
        </w:rPr>
        <w:t>110</w:t>
      </w:r>
      <w:r>
        <w:rPr>
          <w:rFonts w:ascii="Times New Roman" w:eastAsia="宋体" w:hAnsi="Times New Roman" w:cs="宋体" w:hint="eastAsia"/>
          <w:kern w:val="0"/>
          <w:sz w:val="24"/>
          <w:szCs w:val="24"/>
        </w:rPr>
        <w:t>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w:t>
      </w:r>
      <w:r>
        <w:rPr>
          <w:rFonts w:ascii="Times New Roman" w:eastAsia="宋体" w:hAnsi="Times New Roman" w:cs="宋体" w:hint="eastAsia"/>
          <w:kern w:val="0"/>
          <w:sz w:val="24"/>
          <w:szCs w:val="24"/>
        </w:rPr>
        <w:lastRenderedPageBreak/>
        <w:t>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今年是我国改革开放</w:t>
      </w:r>
      <w:r>
        <w:rPr>
          <w:rFonts w:ascii="Times New Roman" w:eastAsia="宋体" w:hAnsi="Times New Roman" w:cs="宋体" w:hint="eastAsia"/>
          <w:kern w:val="0"/>
          <w:sz w:val="24"/>
          <w:szCs w:val="24"/>
        </w:rPr>
        <w:t>40</w:t>
      </w:r>
      <w:r>
        <w:rPr>
          <w:rFonts w:ascii="Times New Roman" w:eastAsia="宋体" w:hAnsi="Times New Roman" w:cs="宋体" w:hint="eastAsia"/>
          <w:kern w:val="0"/>
          <w:sz w:val="24"/>
          <w:szCs w:val="24"/>
        </w:rPr>
        <w:t>周年。新时代全面深化改革决心不能动摇、勇气不能减弱。科技体制改革要敢于啃硬骨头，敢于涉险滩、闯难关，破除一切制约科技创新的思想障碍和制度藩篱，正所谓“穷则变，变则通，通则久”。</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Pr>
          <w:rFonts w:ascii="Times New Roman" w:eastAsia="宋体" w:hAnsi="Times New Roman" w:cs="宋体" w:hint="eastAsia"/>
          <w:kern w:val="0"/>
          <w:sz w:val="24"/>
          <w:szCs w:val="24"/>
        </w:rPr>
        <w:t>链不同</w:t>
      </w:r>
      <w:proofErr w:type="gramEnd"/>
      <w:r>
        <w:rPr>
          <w:rFonts w:ascii="Times New Roman" w:eastAsia="宋体" w:hAnsi="Times New Roman" w:cs="宋体" w:hint="eastAsia"/>
          <w:kern w:val="0"/>
          <w:sz w:val="24"/>
          <w:szCs w:val="24"/>
        </w:rPr>
        <w:t>环节的功能定位，激发各类主体创新激情和活力。要加快转变政府科技管理职能，发挥好组织优势。</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w:t>
      </w:r>
      <w:proofErr w:type="gramStart"/>
      <w:r>
        <w:rPr>
          <w:rFonts w:ascii="Times New Roman" w:eastAsia="宋体" w:hAnsi="Times New Roman" w:cs="宋体" w:hint="eastAsia"/>
          <w:kern w:val="0"/>
          <w:sz w:val="24"/>
          <w:szCs w:val="24"/>
        </w:rPr>
        <w:t>类创新</w:t>
      </w:r>
      <w:proofErr w:type="gramEnd"/>
      <w:r>
        <w:rPr>
          <w:rFonts w:ascii="Times New Roman" w:eastAsia="宋体" w:hAnsi="Times New Roman" w:cs="宋体" w:hint="eastAsia"/>
          <w:kern w:val="0"/>
          <w:sz w:val="24"/>
          <w:szCs w:val="24"/>
        </w:rPr>
        <w:t>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要高标准建设国家实验室，推动大科学计划、大科学工程、大科学中心、国际科技创新基地的统筹布局和优化。要加快建立科技咨询支撑行政决策的科技决策机制，注重</w:t>
      </w:r>
      <w:proofErr w:type="gramStart"/>
      <w:r>
        <w:rPr>
          <w:rFonts w:ascii="Times New Roman" w:eastAsia="宋体" w:hAnsi="Times New Roman" w:cs="宋体" w:hint="eastAsia"/>
          <w:kern w:val="0"/>
          <w:sz w:val="24"/>
          <w:szCs w:val="24"/>
        </w:rPr>
        <w:t>发挥智库和</w:t>
      </w:r>
      <w:proofErr w:type="gramEnd"/>
      <w:r>
        <w:rPr>
          <w:rFonts w:ascii="Times New Roman" w:eastAsia="宋体" w:hAnsi="Times New Roman" w:cs="宋体" w:hint="eastAsia"/>
          <w:kern w:val="0"/>
          <w:sz w:val="24"/>
          <w:szCs w:val="24"/>
        </w:rPr>
        <w:t>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 xml:space="preserve">　　</w:t>
      </w:r>
      <w:r>
        <w:rPr>
          <w:rFonts w:ascii="Times New Roman" w:eastAsia="宋体" w:hAnsi="Times New Roman" w:cs="宋体" w:hint="eastAsia"/>
          <w:kern w:val="0"/>
          <w:sz w:val="24"/>
          <w:szCs w:val="24"/>
        </w:rPr>
        <w:t>2016</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5</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30</w:t>
      </w:r>
      <w:r>
        <w:rPr>
          <w:rFonts w:ascii="Times New Roman" w:eastAsia="宋体" w:hAnsi="Times New Roman" w:cs="宋体" w:hint="eastAsia"/>
          <w:kern w:val="0"/>
          <w:sz w:val="24"/>
          <w:szCs w:val="24"/>
        </w:rPr>
        <w:t>日，我在全国科技创新大会、两院院士大会、中国科协第九次全国代表大会上的讲话中强调，要着力改革和创新科研经费使用和管理方式，</w:t>
      </w:r>
      <w:proofErr w:type="gramStart"/>
      <w:r>
        <w:rPr>
          <w:rFonts w:ascii="Times New Roman" w:eastAsia="宋体" w:hAnsi="Times New Roman" w:cs="宋体" w:hint="eastAsia"/>
          <w:kern w:val="0"/>
          <w:sz w:val="24"/>
          <w:szCs w:val="24"/>
        </w:rPr>
        <w:t>让经费</w:t>
      </w:r>
      <w:proofErr w:type="gramEnd"/>
      <w:r>
        <w:rPr>
          <w:rFonts w:ascii="Times New Roman" w:eastAsia="宋体" w:hAnsi="Times New Roman" w:cs="宋体" w:hint="eastAsia"/>
          <w:kern w:val="0"/>
          <w:sz w:val="24"/>
          <w:szCs w:val="24"/>
        </w:rPr>
        <w:t>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w:t>
      </w:r>
      <w:r>
        <w:rPr>
          <w:rFonts w:ascii="Times New Roman" w:eastAsia="宋体" w:hAnsi="Times New Roman" w:cs="宋体" w:hint="eastAsia"/>
          <w:b/>
          <w:bCs/>
          <w:kern w:val="0"/>
          <w:sz w:val="24"/>
          <w:szCs w:val="24"/>
        </w:rPr>
        <w:t>第四，深度参与全球科技治理，贡献中国智慧，着力推动构建人类命运共同体。</w:t>
      </w:r>
      <w:r>
        <w:rPr>
          <w:rFonts w:ascii="Times New Roman" w:eastAsia="宋体" w:hAnsi="Times New Roman" w:cs="宋体" w:hint="eastAsia"/>
          <w:kern w:val="0"/>
          <w:sz w:val="24"/>
          <w:szCs w:val="24"/>
        </w:rPr>
        <w:t>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 xml:space="preserve">　　</w:t>
      </w:r>
      <w:r>
        <w:rPr>
          <w:rFonts w:ascii="Times New Roman" w:eastAsia="宋体" w:hAnsi="Times New Roman" w:cs="宋体" w:hint="eastAsia"/>
          <w:b/>
          <w:bCs/>
          <w:kern w:val="0"/>
          <w:sz w:val="24"/>
          <w:szCs w:val="24"/>
        </w:rPr>
        <w:t>第五，牢固确立人才引领发展的战略地位，全面聚集人才，着力夯实创新发展人才基础。</w:t>
      </w:r>
      <w:r>
        <w:rPr>
          <w:rFonts w:ascii="Times New Roman" w:eastAsia="宋体" w:hAnsi="Times New Roman" w:cs="宋体" w:hint="eastAsia"/>
          <w:kern w:val="0"/>
          <w:sz w:val="24"/>
          <w:szCs w:val="24"/>
        </w:rPr>
        <w:t>功以才成，</w:t>
      </w:r>
      <w:proofErr w:type="gramStart"/>
      <w:r>
        <w:rPr>
          <w:rFonts w:ascii="Times New Roman" w:eastAsia="宋体" w:hAnsi="Times New Roman" w:cs="宋体" w:hint="eastAsia"/>
          <w:kern w:val="0"/>
          <w:sz w:val="24"/>
          <w:szCs w:val="24"/>
        </w:rPr>
        <w:t>业由才广</w:t>
      </w:r>
      <w:proofErr w:type="gramEnd"/>
      <w:r>
        <w:rPr>
          <w:rFonts w:ascii="Times New Roman" w:eastAsia="宋体" w:hAnsi="Times New Roman" w:cs="宋体" w:hint="eastAsia"/>
          <w:kern w:val="0"/>
          <w:sz w:val="24"/>
          <w:szCs w:val="24"/>
        </w:rPr>
        <w:t>。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w:t>
      </w:r>
      <w:proofErr w:type="gramStart"/>
      <w:r>
        <w:rPr>
          <w:rFonts w:ascii="Times New Roman" w:eastAsia="宋体" w:hAnsi="Times New Roman" w:cs="宋体" w:hint="eastAsia"/>
          <w:kern w:val="0"/>
          <w:sz w:val="24"/>
          <w:szCs w:val="24"/>
        </w:rPr>
        <w:t>评价让</w:t>
      </w:r>
      <w:proofErr w:type="gramEnd"/>
      <w:r>
        <w:rPr>
          <w:rFonts w:ascii="Times New Roman" w:eastAsia="宋体" w:hAnsi="Times New Roman" w:cs="宋体" w:hint="eastAsia"/>
          <w:kern w:val="0"/>
          <w:sz w:val="24"/>
          <w:szCs w:val="24"/>
        </w:rPr>
        <w:t>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w:t>
      </w:r>
      <w:proofErr w:type="gramStart"/>
      <w:r>
        <w:rPr>
          <w:rFonts w:ascii="Times New Roman" w:eastAsia="宋体" w:hAnsi="Times New Roman" w:cs="宋体" w:hint="eastAsia"/>
          <w:kern w:val="0"/>
          <w:sz w:val="24"/>
          <w:szCs w:val="24"/>
        </w:rPr>
        <w:t>片面将</w:t>
      </w:r>
      <w:proofErr w:type="gramEnd"/>
      <w:r>
        <w:rPr>
          <w:rFonts w:ascii="Times New Roman" w:eastAsia="宋体" w:hAnsi="Times New Roman" w:cs="宋体" w:hint="eastAsia"/>
          <w:kern w:val="0"/>
          <w:sz w:val="24"/>
          <w:szCs w:val="24"/>
        </w:rPr>
        <w:t>论文、专利、资金数量作为人才评价标准的做法，不能让繁文缛节把科学家的手脚捆死了，不能让无穷的报表和审批把科学家的精力耽误了！</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各位院士，同志们、朋友们！</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中国科学院、中国工程院是国家科学技术界和工程科技界的最高学术机构，是科技大师荟萃之地。长期以来，中国科学院、中国工程院团结带领包括院士在内的广大科技工作者，以实现国家富强、民族振兴、人民幸福为己任，着力</w:t>
      </w:r>
      <w:r>
        <w:rPr>
          <w:rFonts w:ascii="Times New Roman" w:eastAsia="宋体" w:hAnsi="Times New Roman" w:cs="宋体" w:hint="eastAsia"/>
          <w:kern w:val="0"/>
          <w:sz w:val="24"/>
          <w:szCs w:val="24"/>
        </w:rPr>
        <w:lastRenderedPageBreak/>
        <w:t>攻克关键核心技术，破解创新发展难题，在重大科技领域不断取得突破，为我国科技事业发展</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了突出贡献。中国科学院、中国工程院要继续发挥国家战略科技力量的作用，同全国科技力量一道，把握好世界科技发展大势，围绕建设世界科技强国，敏锐抓住科技革命方向，大力推动科技跨越发展，勇攀科技高峰。</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w:t>
      </w:r>
      <w:proofErr w:type="gramStart"/>
      <w:r>
        <w:rPr>
          <w:rFonts w:ascii="Times New Roman" w:eastAsia="宋体" w:hAnsi="Times New Roman" w:cs="宋体" w:hint="eastAsia"/>
          <w:kern w:val="0"/>
          <w:sz w:val="24"/>
          <w:szCs w:val="24"/>
        </w:rPr>
        <w:t>研</w:t>
      </w:r>
      <w:proofErr w:type="gramEnd"/>
      <w:r>
        <w:rPr>
          <w:rFonts w:ascii="Times New Roman" w:eastAsia="宋体" w:hAnsi="Times New Roman" w:cs="宋体" w:hint="eastAsia"/>
          <w:kern w:val="0"/>
          <w:sz w:val="24"/>
          <w:szCs w:val="24"/>
        </w:rPr>
        <w:t>判和战略谋划能力，提出专业化、建设性、切实管用的意见和建议，为推进党和国家科学决策、民主决策、依法决策，推进国家治理体系和治理能力现代化贡献更多智慧和力量！</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各位院士，同志们、朋友们！</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“繁霜尽是心头血，洒向千峰秋叶丹。”两院院士是国家的财富、人民的骄傲、民族的光荣。长期以来，一代又一代科学家怀着深厚的爱国主义情怀，凭借深厚的学术造诣、宽广的科学视角，为祖国和人民</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了彪炳史册的重大贡献。祖国大地上一座座科技创新的丰碑，凝结着广大院士的心血和汗水。我们的很多院士都具有“先天下之忧而忧，后天下之乐而乐”的深厚情怀，都是“干惊天动地事，做隐姓埋名人”的民族英雄！</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古人说：“人必其自爱也，而后人爱诸；人必其自敬也，而后人敬</w:t>
      </w:r>
      <w:proofErr w:type="gramStart"/>
      <w:r>
        <w:rPr>
          <w:rFonts w:ascii="Times New Roman" w:eastAsia="宋体" w:hAnsi="Times New Roman" w:cs="宋体" w:hint="eastAsia"/>
          <w:kern w:val="0"/>
          <w:sz w:val="24"/>
          <w:szCs w:val="24"/>
        </w:rPr>
        <w:t>诸</w:t>
      </w:r>
      <w:proofErr w:type="gramEnd"/>
      <w:r>
        <w:rPr>
          <w:rFonts w:ascii="Times New Roman" w:eastAsia="宋体" w:hAnsi="Times New Roman" w:cs="宋体" w:hint="eastAsia"/>
          <w:kern w:val="0"/>
          <w:sz w:val="24"/>
          <w:szCs w:val="24"/>
        </w:rPr>
        <w:t>。”希望广大院士善养浩然正气，培育和</w:t>
      </w:r>
      <w:proofErr w:type="gramStart"/>
      <w:r>
        <w:rPr>
          <w:rFonts w:ascii="Times New Roman" w:eastAsia="宋体" w:hAnsi="Times New Roman" w:cs="宋体" w:hint="eastAsia"/>
          <w:kern w:val="0"/>
          <w:sz w:val="24"/>
          <w:szCs w:val="24"/>
        </w:rPr>
        <w:t>践行</w:t>
      </w:r>
      <w:proofErr w:type="gramEnd"/>
      <w:r>
        <w:rPr>
          <w:rFonts w:ascii="Times New Roman" w:eastAsia="宋体" w:hAnsi="Times New Roman" w:cs="宋体" w:hint="eastAsia"/>
          <w:kern w:val="0"/>
          <w:sz w:val="24"/>
          <w:szCs w:val="24"/>
        </w:rPr>
        <w:t>社会主义核心价值观，坚守院士称号学术性、荣誉性的本质，传播真理、传播真知，崇德向善、见贤思齐，言为士</w:t>
      </w:r>
      <w:r>
        <w:rPr>
          <w:rFonts w:ascii="Times New Roman" w:eastAsia="宋体" w:hAnsi="Times New Roman" w:cs="宋体" w:hint="eastAsia"/>
          <w:kern w:val="0"/>
          <w:sz w:val="24"/>
          <w:szCs w:val="24"/>
        </w:rPr>
        <w:lastRenderedPageBreak/>
        <w:t>则、行为</w:t>
      </w:r>
      <w:proofErr w:type="gramStart"/>
      <w:r>
        <w:rPr>
          <w:rFonts w:ascii="Times New Roman" w:eastAsia="宋体" w:hAnsi="Times New Roman" w:cs="宋体" w:hint="eastAsia"/>
          <w:kern w:val="0"/>
          <w:sz w:val="24"/>
          <w:szCs w:val="24"/>
        </w:rPr>
        <w:t>世范</w:t>
      </w:r>
      <w:proofErr w:type="gramEnd"/>
      <w:r>
        <w:rPr>
          <w:rFonts w:ascii="Times New Roman" w:eastAsia="宋体" w:hAnsi="Times New Roman" w:cs="宋体" w:hint="eastAsia"/>
          <w:kern w:val="0"/>
          <w:sz w:val="24"/>
          <w:szCs w:val="24"/>
        </w:rPr>
        <w:t>，提携后学、甘当人梯，在全社会树立良好道德风尚。要发挥院士制度凝</w:t>
      </w:r>
      <w:proofErr w:type="gramStart"/>
      <w:r>
        <w:rPr>
          <w:rFonts w:ascii="Times New Roman" w:eastAsia="宋体" w:hAnsi="Times New Roman" w:cs="宋体" w:hint="eastAsia"/>
          <w:kern w:val="0"/>
          <w:sz w:val="24"/>
          <w:szCs w:val="24"/>
        </w:rPr>
        <w:t>才聚智</w:t>
      </w:r>
      <w:proofErr w:type="gramEnd"/>
      <w:r>
        <w:rPr>
          <w:rFonts w:ascii="Times New Roman" w:eastAsia="宋体" w:hAnsi="Times New Roman" w:cs="宋体" w:hint="eastAsia"/>
          <w:kern w:val="0"/>
          <w:sz w:val="24"/>
          <w:szCs w:val="24"/>
        </w:rPr>
        <w:t>的导向性作用，不拘一格降人才，使院士制度成为引导我国科技创新人才健康成长的强大正能量！</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各位院士，同志们、朋友们！</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青年是祖国的前途、民族的希望、创新的未来。青年一代有理想、有本领、有担当，科技就有前途，创新就有希望。“人材者，求之则愈出，置之则愈</w:t>
      </w:r>
      <w:proofErr w:type="gramStart"/>
      <w:r>
        <w:rPr>
          <w:rFonts w:ascii="Times New Roman" w:eastAsia="宋体" w:hAnsi="Times New Roman" w:cs="宋体" w:hint="eastAsia"/>
          <w:kern w:val="0"/>
          <w:sz w:val="24"/>
          <w:szCs w:val="24"/>
        </w:rPr>
        <w:t>匮</w:t>
      </w:r>
      <w:proofErr w:type="gramEnd"/>
      <w:r>
        <w:rPr>
          <w:rFonts w:ascii="Times New Roman" w:eastAsia="宋体" w:hAnsi="Times New Roman" w:cs="宋体" w:hint="eastAsia"/>
          <w:kern w:val="0"/>
          <w:sz w:val="24"/>
          <w:szCs w:val="24"/>
        </w:rPr>
        <w:t>。”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t xml:space="preserve">　　当科学家是无数中国孩子的梦想，我们要让科技工作成为富有吸引力的工作、成为孩子们尊崇向往的职业，给孩子们的梦想插上科技的翅膀，让未来祖国的科技天地群英荟萃，让未来科学的浩瀚星空群星闪耀！</w:t>
      </w:r>
    </w:p>
    <w:p w:rsidR="0092544E" w:rsidRDefault="0092544E" w:rsidP="0092544E">
      <w:pPr>
        <w:widowControl/>
        <w:spacing w:line="460" w:lineRule="exact"/>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 xml:space="preserve">　　各位院士，同志们、朋友们！</w:t>
      </w:r>
    </w:p>
    <w:p w:rsidR="0092544E" w:rsidRDefault="0092544E" w:rsidP="0092544E">
      <w:pPr>
        <w:widowControl/>
        <w:spacing w:line="460" w:lineRule="exact"/>
        <w:ind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新时代中国特色社会主义的航向已经明确，中华民族伟大复兴的巨轮正在乘风破浪前行，让我们更加紧密地团结起来，坚定信心，攻坚克难，向着建设世界科技强国的伟大目标奋勇前进！</w:t>
      </w:r>
    </w:p>
    <w:p w:rsidR="0092544E" w:rsidRDefault="0092544E" w:rsidP="0092544E">
      <w:pPr>
        <w:widowControl/>
        <w:spacing w:line="460" w:lineRule="exact"/>
        <w:ind w:firstLine="480"/>
        <w:jc w:val="left"/>
        <w:rPr>
          <w:rFonts w:ascii="Times New Roman" w:eastAsia="宋体" w:hAnsi="Times New Roman" w:cs="宋体"/>
          <w:kern w:val="0"/>
          <w:sz w:val="24"/>
        </w:rPr>
      </w:pPr>
    </w:p>
    <w:p w:rsidR="0092544E" w:rsidRDefault="0092544E" w:rsidP="0092544E">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5</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28</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92544E" w:rsidRDefault="0092544E" w:rsidP="0092544E">
      <w:pPr>
        <w:widowControl/>
        <w:wordWrap w:val="0"/>
        <w:spacing w:line="46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29</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 </w:t>
      </w:r>
      <w:r>
        <w:rPr>
          <w:rFonts w:ascii="Times New Roman" w:eastAsia="宋体" w:hAnsi="Times New Roman" w:cs="宋体" w:hint="eastAsia"/>
          <w:kern w:val="0"/>
          <w:sz w:val="24"/>
          <w:szCs w:val="24"/>
        </w:rPr>
        <w:t>版）</w:t>
      </w:r>
    </w:p>
    <w:p w:rsidR="0092544E" w:rsidRP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92544E">
      <w:pPr>
        <w:widowControl/>
        <w:jc w:val="center"/>
        <w:rPr>
          <w:rFonts w:ascii="Times New Roman" w:eastAsia="黑体" w:hAnsi="Times New Roman" w:cs="Arial"/>
          <w:kern w:val="0"/>
          <w:sz w:val="36"/>
          <w:szCs w:val="36"/>
        </w:rPr>
      </w:pPr>
      <w:r>
        <w:rPr>
          <w:rFonts w:ascii="Times New Roman" w:eastAsia="黑体" w:hAnsi="Times New Roman" w:cs="Arial" w:hint="eastAsia"/>
          <w:kern w:val="0"/>
          <w:sz w:val="36"/>
          <w:szCs w:val="36"/>
        </w:rPr>
        <w:lastRenderedPageBreak/>
        <w:t>中办国办印发《关于进一步加强科研诚信建设的若干意见》</w:t>
      </w:r>
    </w:p>
    <w:p w:rsidR="0092544E" w:rsidRDefault="0092544E" w:rsidP="0092544E">
      <w:pPr>
        <w:widowControl/>
        <w:jc w:val="center"/>
        <w:rPr>
          <w:rFonts w:ascii="Times New Roman" w:eastAsia="黑体" w:hAnsi="Times New Roman" w:cs="Arial"/>
          <w:kern w:val="0"/>
          <w:sz w:val="36"/>
          <w:szCs w:val="36"/>
        </w:rPr>
      </w:pP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近日，中共中央办公厅、国务院办公厅印发了《关于进一步加强科研诚信建设的若干意见》，并发出通知，要求各地区各部门结合实际认真贯彻落实。</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《关于进一步加强科研诚信建设的若干意见》全文如下。</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Pr>
          <w:rFonts w:ascii="Times New Roman" w:eastAsia="宋体" w:hAnsi="Times New Roman" w:cs="宋体" w:hint="eastAsia"/>
          <w:kern w:val="0"/>
          <w:sz w:val="24"/>
          <w:szCs w:val="24"/>
        </w:rPr>
        <w:t>践行</w:t>
      </w:r>
      <w:proofErr w:type="gramEnd"/>
      <w:r>
        <w:rPr>
          <w:rFonts w:ascii="Times New Roman" w:eastAsia="宋体" w:hAnsi="Times New Roman" w:cs="宋体" w:hint="eastAsia"/>
          <w:kern w:val="0"/>
          <w:sz w:val="24"/>
          <w:szCs w:val="24"/>
        </w:rPr>
        <w:t>社会主义核心价值观，弘扬科学精神，倡导创新文化，加快建设创新型国家，现就进一步加强科研诚信建设、营造诚实守信的良好科研环境提出以下意见。</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一、总体要求</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（一）指导思想。</w:t>
      </w:r>
      <w:r>
        <w:rPr>
          <w:rFonts w:ascii="Times New Roman" w:eastAsia="宋体" w:hAnsi="Times New Roman" w:cs="宋体" w:hint="eastAsia"/>
          <w:kern w:val="0"/>
          <w:sz w:val="24"/>
          <w:szCs w:val="24"/>
        </w:rPr>
        <w:t>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92544E" w:rsidRDefault="0092544E" w:rsidP="0092544E">
      <w:pPr>
        <w:widowControl/>
        <w:spacing w:line="460" w:lineRule="exact"/>
        <w:ind w:firstLineChars="200" w:firstLine="482"/>
        <w:jc w:val="left"/>
        <w:rPr>
          <w:rFonts w:ascii="Times New Roman" w:eastAsia="宋体" w:hAnsi="Times New Roman" w:cs="宋体"/>
          <w:b/>
          <w:bCs/>
          <w:kern w:val="0"/>
          <w:sz w:val="24"/>
        </w:rPr>
      </w:pPr>
      <w:r>
        <w:rPr>
          <w:rFonts w:ascii="Times New Roman" w:eastAsia="宋体" w:hAnsi="Times New Roman" w:cs="宋体" w:hint="eastAsia"/>
          <w:b/>
          <w:bCs/>
          <w:kern w:val="0"/>
          <w:sz w:val="24"/>
          <w:szCs w:val="24"/>
        </w:rPr>
        <w:t>（二）基本原则</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——明确责任，协调有序。加强顶层设计、统筹协调，明确科研诚信建设各主体职责，加强部门沟通、协同、联动，形成全社会推进科研诚信建设合力。</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lastRenderedPageBreak/>
        <w:t>——系统推进，重点突破。构建符合科研规律、适应建设世界科技强国要求的科研诚信体系。坚持问题导向，重点在实践养成、调查处理等方面实现突破，在提高诚信意识、优化科研环境等方面取得实效。</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——激励创新，宽容失败。充分尊重科学研究灵感瞬间性、方式多样性、路径不确定性的特点，重视科研试</w:t>
      </w:r>
      <w:proofErr w:type="gramStart"/>
      <w:r>
        <w:rPr>
          <w:rFonts w:ascii="Times New Roman" w:eastAsia="宋体" w:hAnsi="Times New Roman" w:cs="宋体" w:hint="eastAsia"/>
          <w:kern w:val="0"/>
          <w:sz w:val="24"/>
          <w:szCs w:val="24"/>
        </w:rPr>
        <w:t>错探索</w:t>
      </w:r>
      <w:proofErr w:type="gramEnd"/>
      <w:r>
        <w:rPr>
          <w:rFonts w:ascii="Times New Roman" w:eastAsia="宋体" w:hAnsi="Times New Roman" w:cs="宋体" w:hint="eastAsia"/>
          <w:kern w:val="0"/>
          <w:sz w:val="24"/>
          <w:szCs w:val="24"/>
        </w:rPr>
        <w:t>的价值，建立鼓励创新、宽容失败的容错纠错机制，形成敢为人先、勇于探索的科研氛围。</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（三）主要目标。</w:t>
      </w:r>
      <w:r>
        <w:rPr>
          <w:rFonts w:ascii="Times New Roman" w:eastAsia="宋体" w:hAnsi="Times New Roman" w:cs="宋体" w:hint="eastAsia"/>
          <w:kern w:val="0"/>
          <w:sz w:val="24"/>
          <w:szCs w:val="24"/>
        </w:rPr>
        <w:t>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二、完善科研诚信管理工作机制和责任体系</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（四）建立健全职责明确、高效协同的科研诚信管理体系。</w:t>
      </w:r>
      <w:r>
        <w:rPr>
          <w:rFonts w:ascii="Times New Roman" w:eastAsia="宋体" w:hAnsi="Times New Roman" w:cs="宋体" w:hint="eastAsia"/>
          <w:kern w:val="0"/>
          <w:sz w:val="24"/>
          <w:szCs w:val="24"/>
        </w:rPr>
        <w:t>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w:t>
      </w:r>
      <w:r>
        <w:rPr>
          <w:rFonts w:ascii="Times New Roman" w:eastAsia="宋体" w:hAnsi="Times New Roman" w:cs="宋体" w:hint="eastAsia"/>
          <w:kern w:val="0"/>
          <w:sz w:val="24"/>
          <w:szCs w:val="24"/>
        </w:rPr>
        <w:lastRenderedPageBreak/>
        <w:t>中国科学院、中国工程院、中国科协要强化对院士的科研诚信要求和监督管理，加强院士推荐（提名）的诚信审核。</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（五）从事科研活动及参与科技管理服务的各类机构要切实履行科研诚信建设的主体责任。</w:t>
      </w:r>
      <w:r>
        <w:rPr>
          <w:rFonts w:ascii="Times New Roman" w:eastAsia="宋体" w:hAnsi="Times New Roman" w:cs="宋体" w:hint="eastAsia"/>
          <w:kern w:val="0"/>
          <w:sz w:val="24"/>
          <w:szCs w:val="24"/>
        </w:rPr>
        <w:t>从事科研活动的各类企业、事业单位、社会组织等是科研诚信建设第一责任主体，要对加强科研诚信建设</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具体安排，将科研诚信工作纳入常态化管理。通过单位章程、员工行为规范、岗位说明书等内部规章制度及聘用合同，对本单位员工遵守科研诚信要求及责任追究</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明确规定或约定。</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科研机构、高等学校要通过单位章程或制定学术委员会章程，对学术委员会科研诚信工作任务、职责权限</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w:t>
      </w:r>
      <w:r>
        <w:rPr>
          <w:rFonts w:ascii="Times New Roman" w:eastAsia="宋体" w:hAnsi="Times New Roman" w:cs="宋体" w:hint="eastAsia"/>
          <w:kern w:val="0"/>
          <w:sz w:val="24"/>
          <w:szCs w:val="24"/>
        </w:rPr>
        <w:t>3</w:t>
      </w:r>
      <w:r>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5</w:t>
      </w:r>
      <w:r>
        <w:rPr>
          <w:rFonts w:ascii="Times New Roman" w:eastAsia="宋体" w:hAnsi="Times New Roman" w:cs="宋体" w:hint="eastAsia"/>
          <w:kern w:val="0"/>
          <w:sz w:val="24"/>
          <w:szCs w:val="24"/>
        </w:rPr>
        <w:t>年为周期持续开展。</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从事科技评估、科技咨询、科技成果转化、科技企业孵化和科研经费审计等的科技中介服务机构要严格遵守行业规范，强化诚信管理，自觉接受监督。</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（六）学会、协会、研究会等社会团体要发挥自律自净功能。</w:t>
      </w:r>
      <w:r>
        <w:rPr>
          <w:rFonts w:ascii="Times New Roman" w:eastAsia="宋体" w:hAnsi="Times New Roman" w:cs="宋体" w:hint="eastAsia"/>
          <w:kern w:val="0"/>
          <w:sz w:val="24"/>
          <w:szCs w:val="24"/>
        </w:rPr>
        <w:t>学会、协会、研究会等社会团体要主动发挥作用，在各自领域积极开展科研活动行为规范制定、诚信教育引导、诚信案件调查认定、科研诚信理论研究等工作，实现自我规范、自我管理、自我净化。</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（七）从事科研活动和参与科技管理服务的各类人员要坚守底线、严格自律。</w:t>
      </w:r>
      <w:r>
        <w:rPr>
          <w:rFonts w:ascii="Times New Roman" w:eastAsia="宋体" w:hAnsi="Times New Roman" w:cs="宋体" w:hint="eastAsia"/>
          <w:kern w:val="0"/>
          <w:sz w:val="24"/>
          <w:szCs w:val="24"/>
        </w:rPr>
        <w:t>科研人员要恪守科学道德准则，遵守科研活动规范，</w:t>
      </w:r>
      <w:proofErr w:type="gramStart"/>
      <w:r>
        <w:rPr>
          <w:rFonts w:ascii="Times New Roman" w:eastAsia="宋体" w:hAnsi="Times New Roman" w:cs="宋体" w:hint="eastAsia"/>
          <w:kern w:val="0"/>
          <w:sz w:val="24"/>
          <w:szCs w:val="24"/>
        </w:rPr>
        <w:t>践行</w:t>
      </w:r>
      <w:proofErr w:type="gramEnd"/>
      <w:r>
        <w:rPr>
          <w:rFonts w:ascii="Times New Roman" w:eastAsia="宋体" w:hAnsi="Times New Roman" w:cs="宋体" w:hint="eastAsia"/>
          <w:kern w:val="0"/>
          <w:sz w:val="24"/>
          <w:szCs w:val="24"/>
        </w:rPr>
        <w:t>科研诚信要求，不得抄袭、剽窃他人科研成果或者伪造、篡改研究数据、研究结论；不得购买、</w:t>
      </w:r>
      <w:r>
        <w:rPr>
          <w:rFonts w:ascii="Times New Roman" w:eastAsia="宋体" w:hAnsi="Times New Roman" w:cs="宋体" w:hint="eastAsia"/>
          <w:kern w:val="0"/>
          <w:sz w:val="24"/>
          <w:szCs w:val="24"/>
        </w:rPr>
        <w:lastRenderedPageBreak/>
        <w:t>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三、加强科研活动全流程诚信管理</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（八）加强科技计划全过程的科研诚信管理。</w:t>
      </w:r>
      <w:r>
        <w:rPr>
          <w:rFonts w:ascii="Times New Roman" w:eastAsia="宋体" w:hAnsi="Times New Roman" w:cs="宋体" w:hint="eastAsia"/>
          <w:kern w:val="0"/>
          <w:sz w:val="24"/>
          <w:szCs w:val="24"/>
        </w:rPr>
        <w:t>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w:t>
      </w:r>
      <w:proofErr w:type="gramStart"/>
      <w:r>
        <w:rPr>
          <w:rFonts w:ascii="Times New Roman" w:eastAsia="宋体" w:hAnsi="Times New Roman" w:cs="宋体" w:hint="eastAsia"/>
          <w:kern w:val="0"/>
          <w:sz w:val="24"/>
          <w:szCs w:val="24"/>
        </w:rPr>
        <w:t>责情况</w:t>
      </w:r>
      <w:proofErr w:type="gramEnd"/>
      <w:r>
        <w:rPr>
          <w:rFonts w:ascii="Times New Roman" w:eastAsia="宋体" w:hAnsi="Times New Roman" w:cs="宋体" w:hint="eastAsia"/>
          <w:kern w:val="0"/>
          <w:sz w:val="24"/>
          <w:szCs w:val="24"/>
        </w:rPr>
        <w:t>的经常性检查。</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（九）全面实施科研诚信承诺制。</w:t>
      </w:r>
      <w:r>
        <w:rPr>
          <w:rFonts w:ascii="Times New Roman" w:eastAsia="宋体" w:hAnsi="Times New Roman" w:cs="宋体" w:hint="eastAsia"/>
          <w:kern w:val="0"/>
          <w:sz w:val="24"/>
          <w:szCs w:val="24"/>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（十）强化科研诚信审核。</w:t>
      </w:r>
      <w:r>
        <w:rPr>
          <w:rFonts w:ascii="Times New Roman" w:eastAsia="宋体" w:hAnsi="Times New Roman" w:cs="宋体" w:hint="eastAsia"/>
          <w:kern w:val="0"/>
          <w:sz w:val="24"/>
          <w:szCs w:val="24"/>
        </w:rPr>
        <w:t>科技计划管理部门、项目管理专业机构要对科技计划项目申请人开展科研诚信审核，将具备良好的科研诚信状况作为参与各类科技计划的必备条件。对严重违背科研诚信要求的责任者，实行“一票否决”。</w:t>
      </w:r>
      <w:r>
        <w:rPr>
          <w:rFonts w:ascii="Times New Roman" w:eastAsia="宋体" w:hAnsi="Times New Roman" w:cs="宋体" w:hint="eastAsia"/>
          <w:kern w:val="0"/>
          <w:sz w:val="24"/>
          <w:szCs w:val="24"/>
        </w:rPr>
        <w:lastRenderedPageBreak/>
        <w:t>相关行业主管部门要将科研诚信审核作为院士增选、科技奖励、职称评定、学位授予等工作的必经程序。</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（十一）建立健全学术论文等科研成果管理制度。</w:t>
      </w:r>
      <w:r>
        <w:rPr>
          <w:rFonts w:ascii="Times New Roman" w:eastAsia="宋体" w:hAnsi="Times New Roman" w:cs="宋体" w:hint="eastAsia"/>
          <w:kern w:val="0"/>
          <w:sz w:val="24"/>
          <w:szCs w:val="24"/>
        </w:rPr>
        <w:t>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（十二）着力深化科研评价制度改革。</w:t>
      </w:r>
      <w:r>
        <w:rPr>
          <w:rFonts w:ascii="Times New Roman" w:eastAsia="宋体" w:hAnsi="Times New Roman" w:cs="宋体" w:hint="eastAsia"/>
          <w:kern w:val="0"/>
          <w:sz w:val="24"/>
          <w:szCs w:val="24"/>
        </w:rPr>
        <w:t>推进项目评审、人才评价、机构评估改革，建立以科技创新质量、贡献、绩效为导向的分类评价制度，将科研诚信状况作为各</w:t>
      </w:r>
      <w:proofErr w:type="gramStart"/>
      <w:r>
        <w:rPr>
          <w:rFonts w:ascii="Times New Roman" w:eastAsia="宋体" w:hAnsi="Times New Roman" w:cs="宋体" w:hint="eastAsia"/>
          <w:kern w:val="0"/>
          <w:sz w:val="24"/>
          <w:szCs w:val="24"/>
        </w:rPr>
        <w:t>类评价</w:t>
      </w:r>
      <w:proofErr w:type="gramEnd"/>
      <w:r>
        <w:rPr>
          <w:rFonts w:ascii="Times New Roman" w:eastAsia="宋体" w:hAnsi="Times New Roman" w:cs="宋体" w:hint="eastAsia"/>
          <w:kern w:val="0"/>
          <w:sz w:val="24"/>
          <w:szCs w:val="24"/>
        </w:rPr>
        <w:t>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四、进一步推进科研诚信制度化建设</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（十三）完善科研诚信管理制度。</w:t>
      </w:r>
      <w:r>
        <w:rPr>
          <w:rFonts w:ascii="Times New Roman" w:eastAsia="宋体" w:hAnsi="Times New Roman" w:cs="宋体" w:hint="eastAsia"/>
          <w:kern w:val="0"/>
          <w:sz w:val="24"/>
          <w:szCs w:val="24"/>
        </w:rPr>
        <w:t>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（十四）完善违背科研诚信要求行为的调查处理规则。</w:t>
      </w:r>
      <w:r>
        <w:rPr>
          <w:rFonts w:ascii="Times New Roman" w:eastAsia="宋体" w:hAnsi="Times New Roman" w:cs="宋体" w:hint="eastAsia"/>
          <w:kern w:val="0"/>
          <w:sz w:val="24"/>
          <w:szCs w:val="24"/>
        </w:rPr>
        <w:t>科技部、中国社科院要会同教育部、国家卫生健康委、中国科学院、中国科协等部门和单位依法依规研究制定统一的调查处理规则，对举报受理、调查程序、职责分工、处理</w:t>
      </w:r>
      <w:r>
        <w:rPr>
          <w:rFonts w:ascii="Times New Roman" w:eastAsia="宋体" w:hAnsi="Times New Roman" w:cs="宋体" w:hint="eastAsia"/>
          <w:kern w:val="0"/>
          <w:sz w:val="24"/>
          <w:szCs w:val="24"/>
        </w:rPr>
        <w:lastRenderedPageBreak/>
        <w:t>尺度、申诉、实名举报人及被举报人保护等</w:t>
      </w:r>
      <w:proofErr w:type="gramStart"/>
      <w:r>
        <w:rPr>
          <w:rFonts w:ascii="Times New Roman" w:eastAsia="宋体" w:hAnsi="Times New Roman" w:cs="宋体" w:hint="eastAsia"/>
          <w:kern w:val="0"/>
          <w:sz w:val="24"/>
          <w:szCs w:val="24"/>
        </w:rPr>
        <w:t>作出</w:t>
      </w:r>
      <w:proofErr w:type="gramEnd"/>
      <w:r>
        <w:rPr>
          <w:rFonts w:ascii="Times New Roman" w:eastAsia="宋体" w:hAnsi="Times New Roman" w:cs="宋体" w:hint="eastAsia"/>
          <w:kern w:val="0"/>
          <w:sz w:val="24"/>
          <w:szCs w:val="24"/>
        </w:rPr>
        <w:t>明确规定。从事科学研究的企业、事业单位、社会组织等应制定本单位的调查处理办法，明确调查程序、处理规则、处理措施等具体要求。</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（十五）建立健全学术期刊管理和预警制度。</w:t>
      </w:r>
      <w:r>
        <w:rPr>
          <w:rFonts w:ascii="Times New Roman" w:eastAsia="宋体" w:hAnsi="Times New Roman" w:cs="宋体" w:hint="eastAsia"/>
          <w:kern w:val="0"/>
          <w:sz w:val="24"/>
          <w:szCs w:val="24"/>
        </w:rPr>
        <w:t>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五、切实加强科研诚信的教育和宣传</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（十六）加强科研诚信教育。</w:t>
      </w:r>
      <w:r>
        <w:rPr>
          <w:rFonts w:ascii="Times New Roman" w:eastAsia="宋体" w:hAnsi="Times New Roman" w:cs="宋体" w:hint="eastAsia"/>
          <w:kern w:val="0"/>
          <w:sz w:val="24"/>
          <w:szCs w:val="24"/>
        </w:rPr>
        <w:t>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科技计划管理部门、项目管理专业机构以及项目承担单位，应当结合科技计划组织实施的特点，对承担或参与科技计划项目的科研人员有效开展科研诚信教育。</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（十七）充分发挥学会、协会、研究会等社会团体的教育培训作用。</w:t>
      </w:r>
      <w:r>
        <w:rPr>
          <w:rFonts w:ascii="Times New Roman" w:eastAsia="宋体" w:hAnsi="Times New Roman" w:cs="宋体" w:hint="eastAsia"/>
          <w:kern w:val="0"/>
          <w:sz w:val="24"/>
          <w:szCs w:val="24"/>
        </w:rPr>
        <w:t>学会、协会、研究会等社会团体要主动加强科研诚信教育培训工作，帮助科研人员熟</w:t>
      </w:r>
      <w:r>
        <w:rPr>
          <w:rFonts w:ascii="Times New Roman" w:eastAsia="宋体" w:hAnsi="Times New Roman" w:cs="宋体" w:hint="eastAsia"/>
          <w:kern w:val="0"/>
          <w:sz w:val="24"/>
          <w:szCs w:val="24"/>
        </w:rPr>
        <w:lastRenderedPageBreak/>
        <w:t>悉和掌握科研诚信具体要求，引导科研人员自觉抵制弄虚作假、欺诈剽窃等行为，开展负责任的科学研究。</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（十八）加强科研诚信宣传。</w:t>
      </w:r>
      <w:r>
        <w:rPr>
          <w:rFonts w:ascii="Times New Roman" w:eastAsia="宋体" w:hAnsi="Times New Roman" w:cs="宋体" w:hint="eastAsia"/>
          <w:kern w:val="0"/>
          <w:sz w:val="24"/>
          <w:szCs w:val="24"/>
        </w:rPr>
        <w:t>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六、严肃查处严重违背科研诚信要求的行为</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（十九）切实履行调查处理责任。</w:t>
      </w:r>
      <w:r>
        <w:rPr>
          <w:rFonts w:ascii="Times New Roman" w:eastAsia="宋体" w:hAnsi="Times New Roman" w:cs="宋体" w:hint="eastAsia"/>
          <w:kern w:val="0"/>
          <w:sz w:val="24"/>
          <w:szCs w:val="24"/>
        </w:rPr>
        <w:t>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Pr>
          <w:rFonts w:ascii="Times New Roman" w:eastAsia="宋体" w:hAnsi="Times New Roman" w:cs="宋体" w:hint="eastAsia"/>
          <w:kern w:val="0"/>
          <w:sz w:val="24"/>
          <w:szCs w:val="24"/>
        </w:rPr>
        <w:t>投以及</w:t>
      </w:r>
      <w:proofErr w:type="gramEnd"/>
      <w:r>
        <w:rPr>
          <w:rFonts w:ascii="Times New Roman" w:eastAsia="宋体" w:hAnsi="Times New Roman" w:cs="宋体" w:hint="eastAsia"/>
          <w:kern w:val="0"/>
          <w:sz w:val="24"/>
          <w:szCs w:val="24"/>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（二十）严厉打击严重违背科研诚信要求的行为。</w:t>
      </w:r>
      <w:r>
        <w:rPr>
          <w:rFonts w:ascii="Times New Roman" w:eastAsia="宋体" w:hAnsi="Times New Roman" w:cs="宋体" w:hint="eastAsia"/>
          <w:kern w:val="0"/>
          <w:sz w:val="24"/>
          <w:szCs w:val="24"/>
        </w:rPr>
        <w:t>坚持零容忍，保持对严重违背科研诚信要求行为严厉打击的高压态势，严肃责任追究。建立终身追究制度，依法依规对严重违背科研诚信要求行为实行终身追究，一经发现，随时</w:t>
      </w:r>
      <w:r>
        <w:rPr>
          <w:rFonts w:ascii="Times New Roman" w:eastAsia="宋体" w:hAnsi="Times New Roman" w:cs="宋体" w:hint="eastAsia"/>
          <w:kern w:val="0"/>
          <w:sz w:val="24"/>
          <w:szCs w:val="24"/>
        </w:rPr>
        <w:lastRenderedPageBreak/>
        <w:t>调查处理。积极开展对严重违背科研诚信要求行为的刑事规制理论研究，推动立法、司法部门适时出台相应刑事制裁措施。</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r>
        <w:rPr>
          <w:rFonts w:ascii="Times New Roman" w:eastAsia="宋体" w:hAnsi="Times New Roman" w:cs="宋体" w:hint="eastAsia"/>
          <w:kern w:val="0"/>
          <w:sz w:val="24"/>
          <w:szCs w:val="24"/>
        </w:rPr>
        <w:t>对包庇、纵容甚至骗取各</w:t>
      </w:r>
      <w:proofErr w:type="gramStart"/>
      <w:r>
        <w:rPr>
          <w:rFonts w:ascii="Times New Roman" w:eastAsia="宋体" w:hAnsi="Times New Roman" w:cs="宋体" w:hint="eastAsia"/>
          <w:kern w:val="0"/>
          <w:sz w:val="24"/>
          <w:szCs w:val="24"/>
        </w:rPr>
        <w:t>类财政</w:t>
      </w:r>
      <w:proofErr w:type="gramEnd"/>
      <w:r>
        <w:rPr>
          <w:rFonts w:ascii="Times New Roman" w:eastAsia="宋体" w:hAnsi="Times New Roman" w:cs="宋体" w:hint="eastAsia"/>
          <w:kern w:val="0"/>
          <w:sz w:val="24"/>
          <w:szCs w:val="24"/>
        </w:rPr>
        <w:t>资助项目或奖励的单位，有关主管部门要给予约谈主要负责人、停拨或核减经费、记入科研诚信严重失信行为数据库、移送司法机关等处理。</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（二十一）开展联合惩戒。</w:t>
      </w:r>
      <w:r>
        <w:rPr>
          <w:rFonts w:ascii="Times New Roman" w:eastAsia="宋体" w:hAnsi="Times New Roman" w:cs="宋体" w:hint="eastAsia"/>
          <w:kern w:val="0"/>
          <w:sz w:val="24"/>
          <w:szCs w:val="24"/>
        </w:rPr>
        <w:t>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七、加快推进科研诚信信息化建设</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（二十二）建立完善科研诚信信息系统。</w:t>
      </w:r>
      <w:r>
        <w:rPr>
          <w:rFonts w:ascii="Times New Roman" w:eastAsia="宋体" w:hAnsi="Times New Roman" w:cs="宋体" w:hint="eastAsia"/>
          <w:kern w:val="0"/>
          <w:sz w:val="24"/>
          <w:szCs w:val="24"/>
        </w:rPr>
        <w:t>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w:t>
      </w:r>
      <w:r>
        <w:rPr>
          <w:rFonts w:ascii="Times New Roman" w:eastAsia="宋体" w:hAnsi="Times New Roman" w:cs="宋体" w:hint="eastAsia"/>
          <w:kern w:val="0"/>
          <w:sz w:val="24"/>
          <w:szCs w:val="24"/>
        </w:rPr>
        <w:lastRenderedPageBreak/>
        <w:t>等内容。重点对参与科技计划（项目）组织管理或实施、科技统计等科技活动的项目承担人员、咨询评审专家，以及项目管理专业机构、项目承担单位、中介服务机构等相关责任主体开展诚信评价。</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（二十三）规范科研诚信信息管理。</w:t>
      </w:r>
      <w:r>
        <w:rPr>
          <w:rFonts w:ascii="Times New Roman" w:eastAsia="宋体" w:hAnsi="Times New Roman" w:cs="宋体" w:hint="eastAsia"/>
          <w:kern w:val="0"/>
          <w:sz w:val="24"/>
          <w:szCs w:val="24"/>
        </w:rPr>
        <w:t>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（二十四）加强科研诚信信息共享应用。</w:t>
      </w:r>
      <w:r>
        <w:rPr>
          <w:rFonts w:ascii="Times New Roman" w:eastAsia="宋体" w:hAnsi="Times New Roman" w:cs="宋体" w:hint="eastAsia"/>
          <w:kern w:val="0"/>
          <w:sz w:val="24"/>
          <w:szCs w:val="24"/>
        </w:rPr>
        <w:t>逐步推动科研诚信信息系统与全国信用信息共享平台、地方科研诚信信息系统互联互通，分阶段分权限实现信息共享，为实现跨部门跨地区联合惩戒提供支撑。</w:t>
      </w:r>
    </w:p>
    <w:p w:rsidR="0092544E" w:rsidRDefault="0092544E" w:rsidP="00761093">
      <w:pPr>
        <w:widowControl/>
        <w:spacing w:beforeLines="50" w:afterLines="50" w:line="46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八、保障措施</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（二十五）加强党对科研诚信建设工作的领导。</w:t>
      </w:r>
      <w:r>
        <w:rPr>
          <w:rFonts w:ascii="Times New Roman" w:eastAsia="宋体" w:hAnsi="Times New Roman" w:cs="宋体" w:hint="eastAsia"/>
          <w:kern w:val="0"/>
          <w:sz w:val="24"/>
          <w:szCs w:val="24"/>
        </w:rPr>
        <w:t>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（二十六）发挥社会监督和舆论引导作用。</w:t>
      </w:r>
      <w:r>
        <w:rPr>
          <w:rFonts w:ascii="Times New Roman" w:eastAsia="宋体" w:hAnsi="Times New Roman" w:cs="宋体" w:hint="eastAsia"/>
          <w:kern w:val="0"/>
          <w:sz w:val="24"/>
          <w:szCs w:val="24"/>
        </w:rPr>
        <w:t>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t>（二十七）加强监测评估。</w:t>
      </w:r>
      <w:r>
        <w:rPr>
          <w:rFonts w:ascii="Times New Roman" w:eastAsia="宋体" w:hAnsi="Times New Roman" w:cs="宋体" w:hint="eastAsia"/>
          <w:kern w:val="0"/>
          <w:sz w:val="24"/>
          <w:szCs w:val="24"/>
        </w:rPr>
        <w:t>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92544E" w:rsidRDefault="0092544E" w:rsidP="0092544E">
      <w:pPr>
        <w:widowControl/>
        <w:spacing w:line="460" w:lineRule="exact"/>
        <w:ind w:firstLineChars="200" w:firstLine="482"/>
        <w:jc w:val="left"/>
        <w:rPr>
          <w:rFonts w:ascii="Times New Roman" w:eastAsia="宋体" w:hAnsi="Times New Roman" w:cs="宋体"/>
          <w:kern w:val="0"/>
          <w:sz w:val="24"/>
        </w:rPr>
      </w:pPr>
      <w:r>
        <w:rPr>
          <w:rFonts w:ascii="Times New Roman" w:eastAsia="宋体" w:hAnsi="Times New Roman" w:cs="宋体" w:hint="eastAsia"/>
          <w:b/>
          <w:bCs/>
          <w:kern w:val="0"/>
          <w:sz w:val="24"/>
          <w:szCs w:val="24"/>
        </w:rPr>
        <w:lastRenderedPageBreak/>
        <w:t>（二十八）积极开展国际交流合作。</w:t>
      </w:r>
      <w:r>
        <w:rPr>
          <w:rFonts w:ascii="Times New Roman" w:eastAsia="宋体" w:hAnsi="Times New Roman" w:cs="宋体" w:hint="eastAsia"/>
          <w:kern w:val="0"/>
          <w:sz w:val="24"/>
          <w:szCs w:val="24"/>
        </w:rPr>
        <w:t>积极开展与相关国家、国际组织等的交流合作，加强对科技发展带来的科研诚信建设新情况新问题研究，共同完善国际科研规范，有效应对跨国跨地区科研诚信案件。</w:t>
      </w:r>
    </w:p>
    <w:p w:rsidR="0092544E" w:rsidRDefault="0092544E" w:rsidP="0092544E">
      <w:pPr>
        <w:widowControl/>
        <w:spacing w:line="460" w:lineRule="exact"/>
        <w:ind w:firstLineChars="200" w:firstLine="480"/>
        <w:jc w:val="left"/>
        <w:rPr>
          <w:rFonts w:ascii="Times New Roman" w:eastAsia="宋体" w:hAnsi="Times New Roman" w:cs="宋体"/>
          <w:kern w:val="0"/>
          <w:sz w:val="24"/>
        </w:rPr>
      </w:pPr>
    </w:p>
    <w:p w:rsidR="0092544E" w:rsidRDefault="0092544E" w:rsidP="0092544E">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5</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30</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92544E" w:rsidRDefault="0092544E" w:rsidP="0092544E">
      <w:pPr>
        <w:widowControl/>
        <w:wordWrap w:val="0"/>
        <w:spacing w:line="46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31</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Pr>
          <w:rFonts w:ascii="Times New Roman" w:eastAsia="宋体" w:hAnsi="Times New Roman" w:cs="宋体" w:hint="eastAsia"/>
          <w:kern w:val="0"/>
          <w:sz w:val="24"/>
          <w:szCs w:val="24"/>
        </w:rPr>
        <w:t>版）</w:t>
      </w:r>
    </w:p>
    <w:p w:rsidR="0092544E" w:rsidRP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92544E" w:rsidRDefault="0092544E" w:rsidP="005468D2">
      <w:pPr>
        <w:widowControl/>
        <w:jc w:val="center"/>
        <w:outlineLvl w:val="1"/>
        <w:rPr>
          <w:rFonts w:ascii="黑体" w:eastAsia="黑体" w:hAnsi="黑体" w:cs="宋体"/>
          <w:b/>
          <w:bCs/>
          <w:kern w:val="36"/>
          <w:sz w:val="36"/>
          <w:szCs w:val="36"/>
        </w:rPr>
      </w:pPr>
    </w:p>
    <w:p w:rsidR="005468D2" w:rsidRPr="005468D2" w:rsidRDefault="005468D2" w:rsidP="0078622C">
      <w:pPr>
        <w:pStyle w:val="a6"/>
        <w:shd w:val="clear" w:color="auto" w:fill="FFFFFF"/>
        <w:spacing w:before="240" w:after="0" w:line="504" w:lineRule="atLeast"/>
        <w:ind w:firstLine="723"/>
        <w:jc w:val="center"/>
        <w:rPr>
          <w:rFonts w:ascii="Times New Roman" w:eastAsia="黑体" w:hAnsi="Times New Roman" w:cs="Arial"/>
          <w:b/>
          <w:bCs/>
          <w:sz w:val="36"/>
          <w:szCs w:val="36"/>
        </w:rPr>
      </w:pPr>
    </w:p>
    <w:sectPr w:rsidR="005468D2" w:rsidRPr="005468D2"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5B" w:rsidRDefault="003C5D5B" w:rsidP="00816724">
      <w:r>
        <w:separator/>
      </w:r>
    </w:p>
  </w:endnote>
  <w:endnote w:type="continuationSeparator" w:id="0">
    <w:p w:rsidR="003C5D5B" w:rsidRDefault="003C5D5B"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93" w:rsidRDefault="007610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AB6151"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761093">
      <w:rPr>
        <w:rStyle w:val="a7"/>
        <w:rFonts w:ascii="Times New Roman" w:hAnsi="Times New Roman"/>
        <w:noProof/>
        <w:sz w:val="21"/>
        <w:szCs w:val="21"/>
      </w:rPr>
      <w:t>9</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93" w:rsidRDefault="007610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5B" w:rsidRDefault="003C5D5B" w:rsidP="00816724">
      <w:r>
        <w:separator/>
      </w:r>
    </w:p>
  </w:footnote>
  <w:footnote w:type="continuationSeparator" w:id="0">
    <w:p w:rsidR="003C5D5B" w:rsidRDefault="003C5D5B"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93" w:rsidRDefault="007610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7610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93" w:rsidRDefault="007610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235A4"/>
    <w:rsid w:val="00133509"/>
    <w:rsid w:val="00141DEC"/>
    <w:rsid w:val="001A48F8"/>
    <w:rsid w:val="001B3167"/>
    <w:rsid w:val="001E4D7F"/>
    <w:rsid w:val="00223475"/>
    <w:rsid w:val="00234D2C"/>
    <w:rsid w:val="0024728A"/>
    <w:rsid w:val="0028188F"/>
    <w:rsid w:val="00296F3D"/>
    <w:rsid w:val="002C4C6D"/>
    <w:rsid w:val="002E14B1"/>
    <w:rsid w:val="002E66C8"/>
    <w:rsid w:val="00340E6F"/>
    <w:rsid w:val="0036225E"/>
    <w:rsid w:val="003B36FB"/>
    <w:rsid w:val="003C5D5B"/>
    <w:rsid w:val="003D2E03"/>
    <w:rsid w:val="0040364F"/>
    <w:rsid w:val="0040483D"/>
    <w:rsid w:val="00415E46"/>
    <w:rsid w:val="00432838"/>
    <w:rsid w:val="00440918"/>
    <w:rsid w:val="00491042"/>
    <w:rsid w:val="004A3D47"/>
    <w:rsid w:val="004C3CC0"/>
    <w:rsid w:val="00536906"/>
    <w:rsid w:val="005468D2"/>
    <w:rsid w:val="00563ADA"/>
    <w:rsid w:val="00574AB0"/>
    <w:rsid w:val="00582C9E"/>
    <w:rsid w:val="00590FA7"/>
    <w:rsid w:val="0062685A"/>
    <w:rsid w:val="0063066C"/>
    <w:rsid w:val="006307D2"/>
    <w:rsid w:val="0064111C"/>
    <w:rsid w:val="00672B38"/>
    <w:rsid w:val="006C7D0D"/>
    <w:rsid w:val="006D62BC"/>
    <w:rsid w:val="006F0938"/>
    <w:rsid w:val="00707E61"/>
    <w:rsid w:val="00722BF8"/>
    <w:rsid w:val="00735D29"/>
    <w:rsid w:val="0073627A"/>
    <w:rsid w:val="00745014"/>
    <w:rsid w:val="00761093"/>
    <w:rsid w:val="0077538D"/>
    <w:rsid w:val="00775E19"/>
    <w:rsid w:val="00776A24"/>
    <w:rsid w:val="0078622C"/>
    <w:rsid w:val="007865ED"/>
    <w:rsid w:val="00794D0A"/>
    <w:rsid w:val="007A123D"/>
    <w:rsid w:val="007B0640"/>
    <w:rsid w:val="007B68CC"/>
    <w:rsid w:val="007F4358"/>
    <w:rsid w:val="00811840"/>
    <w:rsid w:val="00816724"/>
    <w:rsid w:val="00817D9B"/>
    <w:rsid w:val="00844E6F"/>
    <w:rsid w:val="00857862"/>
    <w:rsid w:val="00861CE7"/>
    <w:rsid w:val="00872050"/>
    <w:rsid w:val="008B3C99"/>
    <w:rsid w:val="008B6B84"/>
    <w:rsid w:val="008C0C74"/>
    <w:rsid w:val="008D6735"/>
    <w:rsid w:val="008E32E3"/>
    <w:rsid w:val="008E5E8A"/>
    <w:rsid w:val="0090343C"/>
    <w:rsid w:val="0092544E"/>
    <w:rsid w:val="00931ED7"/>
    <w:rsid w:val="0094185C"/>
    <w:rsid w:val="009565C0"/>
    <w:rsid w:val="009814D3"/>
    <w:rsid w:val="00992C5F"/>
    <w:rsid w:val="009B0D04"/>
    <w:rsid w:val="009C783E"/>
    <w:rsid w:val="009D4FC3"/>
    <w:rsid w:val="009E38AD"/>
    <w:rsid w:val="00A1250D"/>
    <w:rsid w:val="00A67FBD"/>
    <w:rsid w:val="00AB6151"/>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E13190"/>
    <w:rsid w:val="00E428D6"/>
    <w:rsid w:val="00E54494"/>
    <w:rsid w:val="00E6365E"/>
    <w:rsid w:val="00E74C38"/>
    <w:rsid w:val="00E75C69"/>
    <w:rsid w:val="00EA271D"/>
    <w:rsid w:val="00ED782F"/>
    <w:rsid w:val="00F00CC7"/>
    <w:rsid w:val="00F16868"/>
    <w:rsid w:val="00F437C0"/>
    <w:rsid w:val="00F52BC5"/>
    <w:rsid w:val="00F54D5D"/>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6D52-A7E5-49AF-A435-3B2F98E8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3625</Words>
  <Characters>20666</Characters>
  <Application>Microsoft Office Word</Application>
  <DocSecurity>0</DocSecurity>
  <Lines>172</Lines>
  <Paragraphs>48</Paragraphs>
  <ScaleCrop>false</ScaleCrop>
  <Company>微软中国</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2018-01-15T08:50:00Z</cp:lastPrinted>
  <dcterms:created xsi:type="dcterms:W3CDTF">2018-05-31T07:07:00Z</dcterms:created>
  <dcterms:modified xsi:type="dcterms:W3CDTF">2018-05-31T07:25:00Z</dcterms:modified>
</cp:coreProperties>
</file>